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3046" w14:textId="265B6FE8" w:rsidR="00301B11" w:rsidRPr="00E232A7" w:rsidRDefault="00F321D9" w:rsidP="001C2B01">
      <w:pPr>
        <w:jc w:val="center"/>
        <w:rPr>
          <w:b/>
          <w:sz w:val="28"/>
          <w:szCs w:val="28"/>
        </w:rPr>
      </w:pPr>
      <w:r w:rsidRPr="00E232A7">
        <w:rPr>
          <w:b/>
          <w:sz w:val="28"/>
          <w:szCs w:val="28"/>
        </w:rPr>
        <w:t>PROVIDENCE HOUSING AUTHORITY</w:t>
      </w:r>
    </w:p>
    <w:p w14:paraId="5CAAEB02" w14:textId="50A201DB" w:rsidR="00935219" w:rsidRPr="001C2B01" w:rsidRDefault="001C2B01" w:rsidP="001C2B01">
      <w:pPr>
        <w:shd w:val="clear" w:color="auto" w:fill="92D050"/>
        <w:jc w:val="center"/>
        <w:rPr>
          <w:b/>
          <w:sz w:val="32"/>
          <w:szCs w:val="32"/>
        </w:rPr>
      </w:pPr>
      <w:r w:rsidRPr="001C2B01">
        <w:rPr>
          <w:b/>
          <w:sz w:val="32"/>
          <w:szCs w:val="32"/>
        </w:rPr>
        <w:t>FINANCE SUB-COMMITTEE</w:t>
      </w:r>
      <w:r>
        <w:rPr>
          <w:b/>
          <w:sz w:val="32"/>
          <w:szCs w:val="32"/>
        </w:rPr>
        <w:t xml:space="preserve"> </w:t>
      </w:r>
      <w:r w:rsidR="002F5C53">
        <w:rPr>
          <w:b/>
          <w:sz w:val="32"/>
          <w:szCs w:val="32"/>
        </w:rPr>
        <w:t>FEBRUARY</w:t>
      </w:r>
      <w:r w:rsidRPr="001C2B01">
        <w:rPr>
          <w:b/>
          <w:sz w:val="32"/>
          <w:szCs w:val="32"/>
        </w:rPr>
        <w:t xml:space="preserve"> 2021</w:t>
      </w:r>
      <w:r>
        <w:rPr>
          <w:b/>
          <w:sz w:val="32"/>
          <w:szCs w:val="32"/>
        </w:rPr>
        <w:t xml:space="preserve"> REPORT</w:t>
      </w:r>
    </w:p>
    <w:p w14:paraId="2406960D" w14:textId="77777777" w:rsidR="00525137" w:rsidRDefault="000215F9" w:rsidP="00B53FCC">
      <w:pPr>
        <w:jc w:val="center"/>
        <w:rPr>
          <w:b/>
          <w:bCs/>
          <w:sz w:val="20"/>
          <w:szCs w:val="20"/>
        </w:rPr>
      </w:pPr>
      <w:r w:rsidRPr="00845BEE">
        <w:rPr>
          <w:b/>
          <w:bCs/>
          <w:sz w:val="20"/>
          <w:szCs w:val="20"/>
        </w:rPr>
        <w:t>Linda R Poole</w:t>
      </w:r>
      <w:r w:rsidR="00CC04C9">
        <w:rPr>
          <w:b/>
          <w:bCs/>
          <w:sz w:val="20"/>
          <w:szCs w:val="20"/>
        </w:rPr>
        <w:t>, Director of Finance</w:t>
      </w:r>
    </w:p>
    <w:p w14:paraId="2BB740E6" w14:textId="77777777" w:rsidR="00B426AD" w:rsidRDefault="00B426AD" w:rsidP="00B53FCC">
      <w:pPr>
        <w:jc w:val="center"/>
        <w:rPr>
          <w:b/>
          <w:bCs/>
          <w:sz w:val="20"/>
          <w:szCs w:val="20"/>
        </w:rPr>
      </w:pPr>
      <w:r>
        <w:rPr>
          <w:b/>
          <w:bCs/>
          <w:sz w:val="20"/>
          <w:szCs w:val="20"/>
        </w:rPr>
        <w:t>Lee Lamothe, Associate Director of Finance</w:t>
      </w:r>
    </w:p>
    <w:p w14:paraId="5ABF0C0A" w14:textId="77777777" w:rsidR="009D753D" w:rsidRDefault="009D753D" w:rsidP="004873D2">
      <w:pPr>
        <w:pStyle w:val="ListParagraph"/>
        <w:ind w:left="0"/>
        <w:jc w:val="both"/>
        <w:rPr>
          <w:b/>
          <w:color w:val="000000"/>
          <w:sz w:val="20"/>
          <w:szCs w:val="20"/>
        </w:rPr>
      </w:pPr>
    </w:p>
    <w:p w14:paraId="6E3DC641" w14:textId="1A4B7D9A" w:rsidR="003F4116" w:rsidRDefault="003F4116" w:rsidP="003F4116">
      <w:pPr>
        <w:jc w:val="both"/>
        <w:rPr>
          <w:sz w:val="20"/>
          <w:szCs w:val="20"/>
        </w:rPr>
      </w:pPr>
      <w:r w:rsidRPr="003F4116">
        <w:rPr>
          <w:sz w:val="20"/>
          <w:szCs w:val="20"/>
        </w:rPr>
        <w:t xml:space="preserve"> </w:t>
      </w:r>
    </w:p>
    <w:p w14:paraId="769D4992" w14:textId="0B1C5F47" w:rsidR="00766606" w:rsidRPr="00773BE4" w:rsidRDefault="0088055E" w:rsidP="00C87116">
      <w:pPr>
        <w:pBdr>
          <w:bottom w:val="single" w:sz="4" w:space="1" w:color="auto"/>
        </w:pBdr>
        <w:jc w:val="both"/>
        <w:rPr>
          <w:b/>
          <w:color w:val="000000"/>
          <w:sz w:val="20"/>
          <w:szCs w:val="20"/>
        </w:rPr>
      </w:pPr>
      <w:r>
        <w:rPr>
          <w:b/>
          <w:color w:val="000000"/>
          <w:sz w:val="20"/>
          <w:szCs w:val="20"/>
        </w:rPr>
        <w:t>Financial Overview</w:t>
      </w:r>
      <w:r w:rsidR="00381B06">
        <w:rPr>
          <w:b/>
          <w:color w:val="000000"/>
          <w:sz w:val="20"/>
          <w:szCs w:val="20"/>
        </w:rPr>
        <w:t xml:space="preserve"> </w:t>
      </w:r>
    </w:p>
    <w:p w14:paraId="3326058A" w14:textId="1D1AF9E7" w:rsidR="00351AC4" w:rsidRDefault="0088055E" w:rsidP="00351AC4">
      <w:pPr>
        <w:pStyle w:val="ListParagraph"/>
        <w:numPr>
          <w:ilvl w:val="0"/>
          <w:numId w:val="30"/>
        </w:numPr>
        <w:jc w:val="both"/>
        <w:rPr>
          <w:sz w:val="20"/>
          <w:szCs w:val="20"/>
        </w:rPr>
      </w:pPr>
      <w:r>
        <w:rPr>
          <w:sz w:val="20"/>
          <w:szCs w:val="20"/>
        </w:rPr>
        <w:t xml:space="preserve">AMPS: </w:t>
      </w:r>
      <w:r w:rsidR="0096660B">
        <w:rPr>
          <w:sz w:val="20"/>
          <w:szCs w:val="20"/>
        </w:rPr>
        <w:t>@</w:t>
      </w:r>
      <w:r w:rsidR="006C533E">
        <w:rPr>
          <w:sz w:val="20"/>
          <w:szCs w:val="20"/>
        </w:rPr>
        <w:t xml:space="preserve"> </w:t>
      </w:r>
      <w:r w:rsidR="006C6384">
        <w:rPr>
          <w:sz w:val="20"/>
          <w:szCs w:val="20"/>
        </w:rPr>
        <w:t>January</w:t>
      </w:r>
      <w:r w:rsidR="00286F53">
        <w:rPr>
          <w:sz w:val="20"/>
          <w:szCs w:val="20"/>
        </w:rPr>
        <w:t xml:space="preserve"> 31</w:t>
      </w:r>
      <w:r w:rsidR="00787686">
        <w:rPr>
          <w:sz w:val="20"/>
          <w:szCs w:val="20"/>
        </w:rPr>
        <w:t xml:space="preserve"> </w:t>
      </w:r>
      <w:r w:rsidR="002B2CE5">
        <w:rPr>
          <w:sz w:val="20"/>
          <w:szCs w:val="20"/>
        </w:rPr>
        <w:t>bottom line reflects a</w:t>
      </w:r>
      <w:r w:rsidR="001036A6">
        <w:rPr>
          <w:sz w:val="20"/>
          <w:szCs w:val="20"/>
        </w:rPr>
        <w:t xml:space="preserve"> </w:t>
      </w:r>
      <w:r w:rsidR="00AA26B9">
        <w:rPr>
          <w:sz w:val="20"/>
          <w:szCs w:val="20"/>
        </w:rPr>
        <w:t>YTD</w:t>
      </w:r>
      <w:r w:rsidR="002B2CE5">
        <w:rPr>
          <w:sz w:val="20"/>
          <w:szCs w:val="20"/>
        </w:rPr>
        <w:t xml:space="preserve"> </w:t>
      </w:r>
      <w:r w:rsidR="004A4E55" w:rsidRPr="00802892">
        <w:rPr>
          <w:iCs/>
          <w:sz w:val="20"/>
          <w:szCs w:val="20"/>
        </w:rPr>
        <w:t xml:space="preserve">operating </w:t>
      </w:r>
      <w:r w:rsidR="001036A6">
        <w:rPr>
          <w:sz w:val="20"/>
          <w:szCs w:val="20"/>
        </w:rPr>
        <w:t>surplus</w:t>
      </w:r>
      <w:r w:rsidR="002B2CE5">
        <w:rPr>
          <w:sz w:val="20"/>
          <w:szCs w:val="20"/>
        </w:rPr>
        <w:t xml:space="preserve"> of </w:t>
      </w:r>
      <w:r w:rsidR="00CF4254" w:rsidRPr="00621DD4">
        <w:rPr>
          <w:b/>
          <w:bCs/>
          <w:sz w:val="20"/>
          <w:szCs w:val="20"/>
        </w:rPr>
        <w:t>$</w:t>
      </w:r>
      <w:r w:rsidR="00AD4D8E">
        <w:rPr>
          <w:b/>
          <w:bCs/>
          <w:sz w:val="20"/>
          <w:szCs w:val="20"/>
        </w:rPr>
        <w:t>2,</w:t>
      </w:r>
      <w:r w:rsidR="0013008A">
        <w:rPr>
          <w:b/>
          <w:bCs/>
          <w:sz w:val="20"/>
          <w:szCs w:val="20"/>
        </w:rPr>
        <w:t>126,303</w:t>
      </w:r>
    </w:p>
    <w:p w14:paraId="4A8B87F4" w14:textId="70D13328" w:rsidR="00125609" w:rsidRPr="00125609" w:rsidRDefault="0088055E" w:rsidP="00125609">
      <w:pPr>
        <w:pStyle w:val="ListParagraph"/>
        <w:numPr>
          <w:ilvl w:val="0"/>
          <w:numId w:val="30"/>
        </w:numPr>
        <w:jc w:val="both"/>
        <w:rPr>
          <w:b/>
          <w:bCs/>
          <w:sz w:val="20"/>
          <w:szCs w:val="20"/>
        </w:rPr>
      </w:pPr>
      <w:r>
        <w:rPr>
          <w:sz w:val="20"/>
          <w:szCs w:val="20"/>
        </w:rPr>
        <w:t xml:space="preserve">COCC: showing an operating </w:t>
      </w:r>
      <w:r w:rsidR="00AD4D8E">
        <w:rPr>
          <w:sz w:val="20"/>
          <w:szCs w:val="20"/>
        </w:rPr>
        <w:t>deficit</w:t>
      </w:r>
      <w:r>
        <w:rPr>
          <w:sz w:val="20"/>
          <w:szCs w:val="20"/>
        </w:rPr>
        <w:t xml:space="preserve"> of </w:t>
      </w:r>
      <w:r w:rsidR="006D020A" w:rsidRPr="006B4665">
        <w:rPr>
          <w:b/>
          <w:bCs/>
          <w:color w:val="FF0000"/>
          <w:sz w:val="20"/>
          <w:szCs w:val="20"/>
        </w:rPr>
        <w:t>$</w:t>
      </w:r>
      <w:r w:rsidR="006F618A" w:rsidRPr="006B4665">
        <w:rPr>
          <w:b/>
          <w:bCs/>
          <w:color w:val="FF0000"/>
          <w:sz w:val="20"/>
          <w:szCs w:val="20"/>
        </w:rPr>
        <w:t xml:space="preserve"> </w:t>
      </w:r>
      <w:r w:rsidR="0013008A">
        <w:rPr>
          <w:b/>
          <w:bCs/>
          <w:color w:val="FF0000"/>
          <w:sz w:val="20"/>
          <w:szCs w:val="20"/>
        </w:rPr>
        <w:t>76,837</w:t>
      </w:r>
    </w:p>
    <w:p w14:paraId="31D458A9" w14:textId="009B0955" w:rsidR="004C28EF" w:rsidRDefault="0088055E" w:rsidP="004C28EF">
      <w:pPr>
        <w:pStyle w:val="ListParagraph"/>
        <w:numPr>
          <w:ilvl w:val="0"/>
          <w:numId w:val="30"/>
        </w:numPr>
        <w:jc w:val="both"/>
        <w:rPr>
          <w:sz w:val="20"/>
          <w:szCs w:val="20"/>
        </w:rPr>
      </w:pPr>
      <w:r>
        <w:rPr>
          <w:sz w:val="20"/>
          <w:szCs w:val="20"/>
        </w:rPr>
        <w:t xml:space="preserve">Section 8 Admin: </w:t>
      </w:r>
      <w:r w:rsidR="0096660B">
        <w:rPr>
          <w:sz w:val="20"/>
          <w:szCs w:val="20"/>
        </w:rPr>
        <w:t>showing an operating surplus of</w:t>
      </w:r>
      <w:r w:rsidR="005179D3">
        <w:rPr>
          <w:sz w:val="20"/>
          <w:szCs w:val="20"/>
        </w:rPr>
        <w:t xml:space="preserve"> ap</w:t>
      </w:r>
      <w:r w:rsidR="003B6411">
        <w:rPr>
          <w:sz w:val="20"/>
          <w:szCs w:val="20"/>
        </w:rPr>
        <w:t xml:space="preserve">proximately </w:t>
      </w:r>
      <w:r w:rsidR="003B6411" w:rsidRPr="006C533E">
        <w:rPr>
          <w:b/>
          <w:bCs/>
          <w:sz w:val="20"/>
          <w:szCs w:val="20"/>
        </w:rPr>
        <w:t>$</w:t>
      </w:r>
      <w:r w:rsidR="006F618A" w:rsidRPr="006C533E">
        <w:rPr>
          <w:b/>
          <w:bCs/>
          <w:sz w:val="20"/>
          <w:szCs w:val="20"/>
        </w:rPr>
        <w:t xml:space="preserve"> </w:t>
      </w:r>
      <w:r w:rsidR="006B4665">
        <w:rPr>
          <w:b/>
          <w:bCs/>
          <w:sz w:val="20"/>
          <w:szCs w:val="20"/>
        </w:rPr>
        <w:t>75</w:t>
      </w:r>
      <w:r w:rsidR="00CA18C2">
        <w:rPr>
          <w:b/>
          <w:bCs/>
          <w:sz w:val="20"/>
          <w:szCs w:val="20"/>
        </w:rPr>
        <w:t>1,048</w:t>
      </w:r>
    </w:p>
    <w:p w14:paraId="2F12FD79" w14:textId="56394F5C" w:rsidR="0096660B" w:rsidRDefault="0096660B" w:rsidP="00CE2CC2">
      <w:pPr>
        <w:pStyle w:val="ListParagraph"/>
        <w:numPr>
          <w:ilvl w:val="0"/>
          <w:numId w:val="30"/>
        </w:numPr>
        <w:jc w:val="both"/>
        <w:rPr>
          <w:sz w:val="20"/>
          <w:szCs w:val="20"/>
        </w:rPr>
      </w:pPr>
      <w:r>
        <w:rPr>
          <w:sz w:val="20"/>
          <w:szCs w:val="20"/>
        </w:rPr>
        <w:t xml:space="preserve">Section 8 HAP: </w:t>
      </w:r>
      <w:r w:rsidR="003B6411">
        <w:rPr>
          <w:sz w:val="20"/>
          <w:szCs w:val="20"/>
        </w:rPr>
        <w:t xml:space="preserve">has booked </w:t>
      </w:r>
      <w:r w:rsidR="00E461E1">
        <w:rPr>
          <w:b/>
          <w:bCs/>
          <w:sz w:val="20"/>
          <w:szCs w:val="20"/>
        </w:rPr>
        <w:t xml:space="preserve">$ </w:t>
      </w:r>
      <w:r w:rsidR="006B4665">
        <w:rPr>
          <w:b/>
          <w:bCs/>
          <w:sz w:val="20"/>
          <w:szCs w:val="20"/>
        </w:rPr>
        <w:t>1</w:t>
      </w:r>
      <w:r w:rsidR="0013008A">
        <w:rPr>
          <w:b/>
          <w:bCs/>
          <w:sz w:val="20"/>
          <w:szCs w:val="20"/>
        </w:rPr>
        <w:t>,121,810</w:t>
      </w:r>
      <w:r w:rsidR="00286F53">
        <w:rPr>
          <w:b/>
          <w:bCs/>
          <w:sz w:val="20"/>
          <w:szCs w:val="20"/>
        </w:rPr>
        <w:t xml:space="preserve"> </w:t>
      </w:r>
      <w:r w:rsidR="00CF4254" w:rsidRPr="00CE2CC2">
        <w:rPr>
          <w:sz w:val="20"/>
          <w:szCs w:val="20"/>
        </w:rPr>
        <w:t xml:space="preserve">as </w:t>
      </w:r>
      <w:r w:rsidR="00EF6BFA">
        <w:rPr>
          <w:sz w:val="20"/>
          <w:szCs w:val="20"/>
        </w:rPr>
        <w:t>underspent</w:t>
      </w:r>
      <w:r w:rsidR="003B6411" w:rsidRPr="00CE2CC2">
        <w:rPr>
          <w:sz w:val="20"/>
          <w:szCs w:val="20"/>
        </w:rPr>
        <w:t xml:space="preserve"> for</w:t>
      </w:r>
      <w:r w:rsidR="006F618A" w:rsidRPr="00CE2CC2">
        <w:rPr>
          <w:sz w:val="20"/>
          <w:szCs w:val="20"/>
        </w:rPr>
        <w:t xml:space="preserve"> </w:t>
      </w:r>
      <w:r w:rsidR="00766606">
        <w:rPr>
          <w:sz w:val="20"/>
          <w:szCs w:val="20"/>
        </w:rPr>
        <w:t xml:space="preserve">FY </w:t>
      </w:r>
      <w:r w:rsidR="006F618A" w:rsidRPr="00CE2CC2">
        <w:rPr>
          <w:sz w:val="20"/>
          <w:szCs w:val="20"/>
        </w:rPr>
        <w:t>202</w:t>
      </w:r>
      <w:r w:rsidR="00766606">
        <w:rPr>
          <w:sz w:val="20"/>
          <w:szCs w:val="20"/>
        </w:rPr>
        <w:t>1</w:t>
      </w:r>
      <w:r w:rsidR="003B6411" w:rsidRPr="00CE2CC2">
        <w:rPr>
          <w:sz w:val="20"/>
          <w:szCs w:val="20"/>
        </w:rPr>
        <w:t xml:space="preserve"> </w:t>
      </w:r>
      <w:r w:rsidR="006F618A" w:rsidRPr="00CE2CC2">
        <w:rPr>
          <w:sz w:val="20"/>
          <w:szCs w:val="20"/>
        </w:rPr>
        <w:t>YTD</w:t>
      </w:r>
      <w:r w:rsidR="00F07137" w:rsidRPr="00CE2CC2">
        <w:rPr>
          <w:sz w:val="20"/>
          <w:szCs w:val="20"/>
        </w:rPr>
        <w:t>.</w:t>
      </w:r>
      <w:r w:rsidR="00ED1AF4">
        <w:rPr>
          <w:sz w:val="20"/>
          <w:szCs w:val="20"/>
        </w:rPr>
        <w:t xml:space="preserve"> </w:t>
      </w:r>
    </w:p>
    <w:p w14:paraId="3CEE6675" w14:textId="20DD6794" w:rsidR="00F054FE" w:rsidRDefault="00F054FE" w:rsidP="00F054FE">
      <w:pPr>
        <w:pStyle w:val="ListParagraph"/>
        <w:jc w:val="both"/>
        <w:rPr>
          <w:sz w:val="20"/>
          <w:szCs w:val="20"/>
        </w:rPr>
      </w:pPr>
    </w:p>
    <w:p w14:paraId="68DB60C5" w14:textId="09413510" w:rsidR="00F054FE" w:rsidRPr="00CE2CC2" w:rsidRDefault="00F054FE" w:rsidP="00F054FE">
      <w:pPr>
        <w:pStyle w:val="ListParagraph"/>
        <w:ind w:left="360"/>
        <w:jc w:val="both"/>
        <w:rPr>
          <w:sz w:val="20"/>
          <w:szCs w:val="20"/>
        </w:rPr>
      </w:pPr>
      <w:r w:rsidRPr="00B47587">
        <w:rPr>
          <w:b/>
          <w:bCs/>
          <w:sz w:val="20"/>
          <w:szCs w:val="20"/>
        </w:rPr>
        <w:t>HUD</w:t>
      </w:r>
      <w:r w:rsidR="00B47587" w:rsidRPr="00B47587">
        <w:rPr>
          <w:b/>
          <w:bCs/>
          <w:sz w:val="20"/>
          <w:szCs w:val="20"/>
        </w:rPr>
        <w:t xml:space="preserve"> UPDATE</w:t>
      </w:r>
      <w:r w:rsidR="00B47587">
        <w:rPr>
          <w:sz w:val="20"/>
          <w:szCs w:val="20"/>
        </w:rPr>
        <w:t xml:space="preserve"> - HUD</w:t>
      </w:r>
      <w:r>
        <w:rPr>
          <w:sz w:val="20"/>
          <w:szCs w:val="20"/>
        </w:rPr>
        <w:t xml:space="preserve"> sent a </w:t>
      </w:r>
      <w:r w:rsidR="00B47587">
        <w:rPr>
          <w:sz w:val="20"/>
          <w:szCs w:val="20"/>
        </w:rPr>
        <w:t>Section 8</w:t>
      </w:r>
      <w:r>
        <w:rPr>
          <w:sz w:val="20"/>
          <w:szCs w:val="20"/>
        </w:rPr>
        <w:t xml:space="preserve"> funding update for </w:t>
      </w:r>
      <w:r w:rsidR="00AA4984">
        <w:rPr>
          <w:sz w:val="20"/>
          <w:szCs w:val="20"/>
        </w:rPr>
        <w:t>estimated</w:t>
      </w:r>
      <w:r>
        <w:rPr>
          <w:sz w:val="20"/>
          <w:szCs w:val="20"/>
        </w:rPr>
        <w:t xml:space="preserve"> 2021</w:t>
      </w:r>
      <w:r w:rsidR="00AA4984">
        <w:rPr>
          <w:sz w:val="20"/>
          <w:szCs w:val="20"/>
        </w:rPr>
        <w:t xml:space="preserve"> prorations</w:t>
      </w:r>
      <w:r>
        <w:rPr>
          <w:sz w:val="20"/>
          <w:szCs w:val="20"/>
        </w:rPr>
        <w:t>.  HAP obligations will be funded at</w:t>
      </w:r>
      <w:r w:rsidR="00AA4984">
        <w:rPr>
          <w:sz w:val="20"/>
          <w:szCs w:val="20"/>
        </w:rPr>
        <w:t xml:space="preserve"> approximately </w:t>
      </w:r>
      <w:r>
        <w:rPr>
          <w:sz w:val="20"/>
          <w:szCs w:val="20"/>
        </w:rPr>
        <w:t>99</w:t>
      </w:r>
      <w:r w:rsidR="00AA4984">
        <w:rPr>
          <w:sz w:val="20"/>
          <w:szCs w:val="20"/>
        </w:rPr>
        <w:t>.344</w:t>
      </w:r>
      <w:r>
        <w:rPr>
          <w:sz w:val="20"/>
          <w:szCs w:val="20"/>
        </w:rPr>
        <w:t>%</w:t>
      </w:r>
      <w:r w:rsidR="00B47587">
        <w:rPr>
          <w:sz w:val="20"/>
          <w:szCs w:val="20"/>
        </w:rPr>
        <w:t xml:space="preserve"> and Admin Fee obligations will be funded at </w:t>
      </w:r>
      <w:r w:rsidR="00AA4984">
        <w:rPr>
          <w:sz w:val="20"/>
          <w:szCs w:val="20"/>
        </w:rPr>
        <w:t xml:space="preserve">approximately </w:t>
      </w:r>
      <w:r w:rsidR="00B47587">
        <w:rPr>
          <w:sz w:val="20"/>
          <w:szCs w:val="20"/>
        </w:rPr>
        <w:t>8</w:t>
      </w:r>
      <w:r w:rsidR="00AA4984">
        <w:rPr>
          <w:sz w:val="20"/>
          <w:szCs w:val="20"/>
        </w:rPr>
        <w:t>3.832</w:t>
      </w:r>
      <w:r w:rsidR="00B47587">
        <w:rPr>
          <w:sz w:val="20"/>
          <w:szCs w:val="20"/>
        </w:rPr>
        <w:t>%.  (The PHA FY2021 budget has HCV Admin fees budgeted at 77%.)</w:t>
      </w:r>
    </w:p>
    <w:p w14:paraId="0692E267" w14:textId="378C7C20" w:rsidR="00DF5561" w:rsidRDefault="00DF5561" w:rsidP="003B5EDE">
      <w:pPr>
        <w:pStyle w:val="ListParagraph"/>
        <w:jc w:val="both"/>
        <w:rPr>
          <w:sz w:val="20"/>
          <w:szCs w:val="20"/>
        </w:rPr>
      </w:pPr>
    </w:p>
    <w:p w14:paraId="66D95FAB" w14:textId="473DB95D" w:rsidR="00D171B5" w:rsidRPr="00381B06" w:rsidRDefault="00D171B5" w:rsidP="00D171B5">
      <w:pPr>
        <w:pBdr>
          <w:bottom w:val="single" w:sz="4" w:space="1" w:color="auto"/>
        </w:pBdr>
        <w:jc w:val="both"/>
        <w:rPr>
          <w:i/>
          <w:color w:val="000000"/>
          <w:sz w:val="20"/>
          <w:szCs w:val="20"/>
        </w:rPr>
      </w:pPr>
      <w:r>
        <w:rPr>
          <w:b/>
          <w:color w:val="000000"/>
          <w:sz w:val="20"/>
          <w:szCs w:val="20"/>
        </w:rPr>
        <w:t>New Funding Sources</w:t>
      </w:r>
      <w:r w:rsidR="00125903">
        <w:rPr>
          <w:b/>
          <w:color w:val="000000"/>
          <w:sz w:val="20"/>
          <w:szCs w:val="20"/>
        </w:rPr>
        <w:t xml:space="preserve"> Related to COVID 19</w:t>
      </w:r>
    </w:p>
    <w:p w14:paraId="3C381A42" w14:textId="3563113A" w:rsidR="00D171B5" w:rsidRPr="00802892" w:rsidRDefault="00D171B5" w:rsidP="00D171B5">
      <w:pPr>
        <w:pStyle w:val="ListParagraph"/>
        <w:numPr>
          <w:ilvl w:val="0"/>
          <w:numId w:val="30"/>
        </w:numPr>
        <w:jc w:val="both"/>
        <w:rPr>
          <w:color w:val="C00000"/>
          <w:sz w:val="20"/>
          <w:szCs w:val="20"/>
        </w:rPr>
      </w:pPr>
      <w:r>
        <w:rPr>
          <w:sz w:val="20"/>
          <w:szCs w:val="20"/>
        </w:rPr>
        <w:t xml:space="preserve">$75,000 Grant through </w:t>
      </w:r>
      <w:r w:rsidR="000F6569">
        <w:rPr>
          <w:sz w:val="20"/>
          <w:szCs w:val="20"/>
        </w:rPr>
        <w:t>Strategy</w:t>
      </w:r>
      <w:r>
        <w:rPr>
          <w:sz w:val="20"/>
          <w:szCs w:val="20"/>
        </w:rPr>
        <w:t xml:space="preserve"> and Development to fund food distribution during the crisis</w:t>
      </w:r>
      <w:r w:rsidR="00802892">
        <w:rPr>
          <w:sz w:val="20"/>
          <w:szCs w:val="20"/>
        </w:rPr>
        <w:t>-</w:t>
      </w:r>
      <w:r w:rsidR="00802892" w:rsidRPr="00E461E1">
        <w:rPr>
          <w:color w:val="0070C0"/>
          <w:sz w:val="20"/>
          <w:szCs w:val="20"/>
        </w:rPr>
        <w:t>Expended</w:t>
      </w:r>
    </w:p>
    <w:p w14:paraId="4F542879" w14:textId="69B7B073" w:rsidR="00D171B5" w:rsidRDefault="00F40BBF" w:rsidP="00D171B5">
      <w:pPr>
        <w:pStyle w:val="ListParagraph"/>
        <w:numPr>
          <w:ilvl w:val="0"/>
          <w:numId w:val="30"/>
        </w:numPr>
        <w:jc w:val="both"/>
        <w:rPr>
          <w:sz w:val="20"/>
          <w:szCs w:val="20"/>
        </w:rPr>
      </w:pPr>
      <w:r>
        <w:rPr>
          <w:sz w:val="20"/>
          <w:szCs w:val="20"/>
        </w:rPr>
        <w:t>$2.</w:t>
      </w:r>
      <w:r w:rsidR="00735C8C">
        <w:rPr>
          <w:sz w:val="20"/>
          <w:szCs w:val="20"/>
        </w:rPr>
        <w:t>54</w:t>
      </w:r>
      <w:r>
        <w:rPr>
          <w:sz w:val="20"/>
          <w:szCs w:val="20"/>
        </w:rPr>
        <w:t xml:space="preserve"> M CARES Act for Operating Funds</w:t>
      </w:r>
      <w:r w:rsidR="00802892">
        <w:rPr>
          <w:sz w:val="20"/>
          <w:szCs w:val="20"/>
        </w:rPr>
        <w:t xml:space="preserve">- </w:t>
      </w:r>
      <w:r w:rsidR="00802892" w:rsidRPr="00E461E1">
        <w:rPr>
          <w:color w:val="0070C0"/>
          <w:sz w:val="20"/>
          <w:szCs w:val="20"/>
        </w:rPr>
        <w:t xml:space="preserve">$ </w:t>
      </w:r>
      <w:r w:rsidR="00286F53">
        <w:rPr>
          <w:color w:val="0070C0"/>
          <w:sz w:val="20"/>
          <w:szCs w:val="20"/>
        </w:rPr>
        <w:t>115,000</w:t>
      </w:r>
      <w:r w:rsidR="00E461E1" w:rsidRPr="00E461E1">
        <w:rPr>
          <w:color w:val="0070C0"/>
          <w:sz w:val="20"/>
          <w:szCs w:val="20"/>
        </w:rPr>
        <w:t xml:space="preserve"> </w:t>
      </w:r>
      <w:r w:rsidR="00802892" w:rsidRPr="00E461E1">
        <w:rPr>
          <w:color w:val="0070C0"/>
          <w:sz w:val="20"/>
          <w:szCs w:val="20"/>
        </w:rPr>
        <w:t xml:space="preserve">remaining </w:t>
      </w:r>
    </w:p>
    <w:p w14:paraId="2382AAA6" w14:textId="7A48D3FC" w:rsidR="00D171B5" w:rsidRPr="00E461E1" w:rsidRDefault="00F40BBF" w:rsidP="00A91A4B">
      <w:pPr>
        <w:pStyle w:val="ListParagraph"/>
        <w:numPr>
          <w:ilvl w:val="0"/>
          <w:numId w:val="30"/>
        </w:numPr>
        <w:jc w:val="both"/>
        <w:rPr>
          <w:color w:val="0070C0"/>
          <w:sz w:val="20"/>
          <w:szCs w:val="20"/>
        </w:rPr>
      </w:pPr>
      <w:r w:rsidRPr="00F40BBF">
        <w:rPr>
          <w:sz w:val="20"/>
          <w:szCs w:val="20"/>
        </w:rPr>
        <w:t>$513,800 CARES Act for Section 8 Administrative Fees</w:t>
      </w:r>
      <w:r w:rsidR="00802892">
        <w:rPr>
          <w:sz w:val="20"/>
          <w:szCs w:val="20"/>
        </w:rPr>
        <w:t xml:space="preserve"> - </w:t>
      </w:r>
      <w:r w:rsidR="00802892" w:rsidRPr="00E461E1">
        <w:rPr>
          <w:color w:val="0070C0"/>
          <w:sz w:val="20"/>
          <w:szCs w:val="20"/>
        </w:rPr>
        <w:t>Expended</w:t>
      </w:r>
    </w:p>
    <w:p w14:paraId="2FFB589C" w14:textId="6C996172" w:rsidR="00766606" w:rsidRDefault="00766606" w:rsidP="00A91A4B">
      <w:pPr>
        <w:pStyle w:val="ListParagraph"/>
        <w:numPr>
          <w:ilvl w:val="0"/>
          <w:numId w:val="30"/>
        </w:numPr>
        <w:jc w:val="both"/>
        <w:rPr>
          <w:sz w:val="20"/>
          <w:szCs w:val="20"/>
        </w:rPr>
      </w:pPr>
      <w:r>
        <w:rPr>
          <w:sz w:val="20"/>
          <w:szCs w:val="20"/>
        </w:rPr>
        <w:t>$542 CARE</w:t>
      </w:r>
      <w:r w:rsidR="00544804">
        <w:rPr>
          <w:sz w:val="20"/>
          <w:szCs w:val="20"/>
        </w:rPr>
        <w:t>S</w:t>
      </w:r>
      <w:r>
        <w:rPr>
          <w:sz w:val="20"/>
          <w:szCs w:val="20"/>
        </w:rPr>
        <w:t xml:space="preserve"> Act for Mainstream Administrative Fees</w:t>
      </w:r>
      <w:r w:rsidR="00802892">
        <w:rPr>
          <w:sz w:val="20"/>
          <w:szCs w:val="20"/>
        </w:rPr>
        <w:t xml:space="preserve">- </w:t>
      </w:r>
      <w:r w:rsidR="00802892" w:rsidRPr="00E461E1">
        <w:rPr>
          <w:color w:val="0070C0"/>
          <w:sz w:val="20"/>
          <w:szCs w:val="20"/>
        </w:rPr>
        <w:t>Expended</w:t>
      </w:r>
    </w:p>
    <w:p w14:paraId="3E0E344A" w14:textId="0D72C7FC" w:rsidR="00F40BBF" w:rsidRPr="00E461E1" w:rsidRDefault="00F40BBF" w:rsidP="00B164B9">
      <w:pPr>
        <w:pStyle w:val="ListParagraph"/>
        <w:numPr>
          <w:ilvl w:val="0"/>
          <w:numId w:val="30"/>
        </w:numPr>
        <w:jc w:val="both"/>
        <w:rPr>
          <w:color w:val="0070C0"/>
          <w:sz w:val="20"/>
          <w:szCs w:val="20"/>
        </w:rPr>
      </w:pPr>
      <w:r w:rsidRPr="00787686">
        <w:rPr>
          <w:sz w:val="20"/>
          <w:szCs w:val="20"/>
        </w:rPr>
        <w:t>$34,000 CDBG for food distribution</w:t>
      </w:r>
      <w:r w:rsidR="0003609E" w:rsidRPr="00787686">
        <w:rPr>
          <w:sz w:val="20"/>
          <w:szCs w:val="20"/>
        </w:rPr>
        <w:t xml:space="preserve"> </w:t>
      </w:r>
      <w:r w:rsidR="00802892">
        <w:rPr>
          <w:sz w:val="20"/>
          <w:szCs w:val="20"/>
        </w:rPr>
        <w:t xml:space="preserve">- </w:t>
      </w:r>
      <w:r w:rsidR="00802892" w:rsidRPr="00E461E1">
        <w:rPr>
          <w:color w:val="0070C0"/>
          <w:sz w:val="20"/>
          <w:szCs w:val="20"/>
        </w:rPr>
        <w:t>Expended</w:t>
      </w:r>
    </w:p>
    <w:p w14:paraId="0E174514" w14:textId="144C8FB5" w:rsidR="00CE2CC2" w:rsidRDefault="00CE2CC2" w:rsidP="00B164B9">
      <w:pPr>
        <w:pStyle w:val="ListParagraph"/>
        <w:numPr>
          <w:ilvl w:val="0"/>
          <w:numId w:val="30"/>
        </w:numPr>
        <w:jc w:val="both"/>
        <w:rPr>
          <w:sz w:val="20"/>
          <w:szCs w:val="20"/>
        </w:rPr>
      </w:pPr>
      <w:r>
        <w:rPr>
          <w:sz w:val="20"/>
          <w:szCs w:val="20"/>
        </w:rPr>
        <w:t>$599,443 Round 2 CARES Act Section 8 Administrative Fees</w:t>
      </w:r>
      <w:r w:rsidR="00802892" w:rsidRPr="00E461E1">
        <w:rPr>
          <w:color w:val="0070C0"/>
          <w:sz w:val="20"/>
          <w:szCs w:val="20"/>
        </w:rPr>
        <w:t xml:space="preserve">- </w:t>
      </w:r>
      <w:r w:rsidR="00286F53">
        <w:rPr>
          <w:color w:val="0070C0"/>
          <w:sz w:val="20"/>
          <w:szCs w:val="20"/>
        </w:rPr>
        <w:t>Expended</w:t>
      </w:r>
    </w:p>
    <w:p w14:paraId="64F0E874" w14:textId="6B7DC2CB" w:rsidR="00CE2CC2" w:rsidRPr="00E461E1" w:rsidRDefault="00CE2CC2" w:rsidP="00B164B9">
      <w:pPr>
        <w:pStyle w:val="ListParagraph"/>
        <w:numPr>
          <w:ilvl w:val="0"/>
          <w:numId w:val="30"/>
        </w:numPr>
        <w:jc w:val="both"/>
        <w:rPr>
          <w:color w:val="0070C0"/>
          <w:sz w:val="20"/>
          <w:szCs w:val="20"/>
        </w:rPr>
      </w:pPr>
      <w:r>
        <w:rPr>
          <w:sz w:val="20"/>
          <w:szCs w:val="20"/>
        </w:rPr>
        <w:t>$10,018 Round 2 CARES Act Mainstream Administrative Fees</w:t>
      </w:r>
      <w:r w:rsidR="00802892">
        <w:rPr>
          <w:sz w:val="20"/>
          <w:szCs w:val="20"/>
        </w:rPr>
        <w:t xml:space="preserve">- </w:t>
      </w:r>
      <w:r w:rsidR="00802892" w:rsidRPr="00E461E1">
        <w:rPr>
          <w:color w:val="0070C0"/>
          <w:sz w:val="20"/>
          <w:szCs w:val="20"/>
        </w:rPr>
        <w:t>Expended</w:t>
      </w:r>
    </w:p>
    <w:p w14:paraId="12D2F779" w14:textId="32250159" w:rsidR="00766606" w:rsidRPr="00E461E1" w:rsidRDefault="00766606" w:rsidP="00B164B9">
      <w:pPr>
        <w:pStyle w:val="ListParagraph"/>
        <w:numPr>
          <w:ilvl w:val="0"/>
          <w:numId w:val="30"/>
        </w:numPr>
        <w:jc w:val="both"/>
        <w:rPr>
          <w:color w:val="0070C0"/>
          <w:sz w:val="20"/>
          <w:szCs w:val="20"/>
        </w:rPr>
      </w:pPr>
      <w:r>
        <w:rPr>
          <w:sz w:val="20"/>
          <w:szCs w:val="20"/>
        </w:rPr>
        <w:t>$1,349,437 CARES Act award for HAP for Extraordinary Circumstances</w:t>
      </w:r>
      <w:r w:rsidR="00802892">
        <w:rPr>
          <w:sz w:val="20"/>
          <w:szCs w:val="20"/>
        </w:rPr>
        <w:t>-</w:t>
      </w:r>
      <w:r w:rsidR="00802892" w:rsidRPr="00802892">
        <w:rPr>
          <w:color w:val="C00000"/>
          <w:sz w:val="20"/>
          <w:szCs w:val="20"/>
        </w:rPr>
        <w:t xml:space="preserve"> </w:t>
      </w:r>
      <w:r w:rsidR="00802892" w:rsidRPr="00E461E1">
        <w:rPr>
          <w:color w:val="0070C0"/>
          <w:sz w:val="20"/>
          <w:szCs w:val="20"/>
        </w:rPr>
        <w:t>Expended</w:t>
      </w:r>
    </w:p>
    <w:p w14:paraId="4D97EAB8" w14:textId="0F10A7AF" w:rsidR="00544804" w:rsidRPr="00E461E1" w:rsidRDefault="00544804" w:rsidP="00B164B9">
      <w:pPr>
        <w:pStyle w:val="ListParagraph"/>
        <w:numPr>
          <w:ilvl w:val="0"/>
          <w:numId w:val="30"/>
        </w:numPr>
        <w:jc w:val="both"/>
        <w:rPr>
          <w:color w:val="0070C0"/>
          <w:sz w:val="20"/>
          <w:szCs w:val="20"/>
        </w:rPr>
      </w:pPr>
      <w:r>
        <w:rPr>
          <w:sz w:val="20"/>
          <w:szCs w:val="20"/>
        </w:rPr>
        <w:t>$77,112 CARES Act award for Mod Rehab HAP</w:t>
      </w:r>
      <w:r w:rsidR="00802892">
        <w:rPr>
          <w:sz w:val="20"/>
          <w:szCs w:val="20"/>
        </w:rPr>
        <w:t xml:space="preserve">- </w:t>
      </w:r>
      <w:r w:rsidR="00802892" w:rsidRPr="00E461E1">
        <w:rPr>
          <w:color w:val="0070C0"/>
          <w:sz w:val="20"/>
          <w:szCs w:val="20"/>
        </w:rPr>
        <w:t>$</w:t>
      </w:r>
      <w:r w:rsidR="00E461E1" w:rsidRPr="00E461E1">
        <w:rPr>
          <w:color w:val="0070C0"/>
          <w:sz w:val="20"/>
          <w:szCs w:val="20"/>
        </w:rPr>
        <w:t xml:space="preserve">77,112 </w:t>
      </w:r>
      <w:r w:rsidR="00802892" w:rsidRPr="00E461E1">
        <w:rPr>
          <w:color w:val="0070C0"/>
          <w:sz w:val="20"/>
          <w:szCs w:val="20"/>
        </w:rPr>
        <w:t>remaining</w:t>
      </w:r>
    </w:p>
    <w:p w14:paraId="1D1B191A" w14:textId="0B86BD09" w:rsidR="005720A9" w:rsidRPr="00D20616" w:rsidRDefault="00C02104" w:rsidP="00286F53">
      <w:pPr>
        <w:pStyle w:val="ListParagraph"/>
        <w:numPr>
          <w:ilvl w:val="0"/>
          <w:numId w:val="30"/>
        </w:numPr>
        <w:jc w:val="both"/>
        <w:rPr>
          <w:sz w:val="20"/>
          <w:szCs w:val="20"/>
        </w:rPr>
      </w:pPr>
      <w:r w:rsidRPr="00B3696E">
        <w:rPr>
          <w:sz w:val="20"/>
          <w:szCs w:val="20"/>
        </w:rPr>
        <w:t xml:space="preserve">$15,000 Food Program Grant from </w:t>
      </w:r>
      <w:proofErr w:type="spellStart"/>
      <w:r w:rsidRPr="00B3696E">
        <w:rPr>
          <w:sz w:val="20"/>
          <w:szCs w:val="20"/>
        </w:rPr>
        <w:t>Amica</w:t>
      </w:r>
      <w:proofErr w:type="spellEnd"/>
      <w:r w:rsidR="00F60541">
        <w:rPr>
          <w:sz w:val="20"/>
          <w:szCs w:val="20"/>
        </w:rPr>
        <w:t xml:space="preserve"> Insurance</w:t>
      </w:r>
      <w:r w:rsidR="00B3696E">
        <w:rPr>
          <w:sz w:val="20"/>
          <w:szCs w:val="20"/>
        </w:rPr>
        <w:t xml:space="preserve"> </w:t>
      </w:r>
      <w:r w:rsidR="00E461E1">
        <w:rPr>
          <w:sz w:val="20"/>
          <w:szCs w:val="20"/>
        </w:rPr>
        <w:t>–</w:t>
      </w:r>
      <w:r w:rsidR="00286F53" w:rsidRPr="00286F53">
        <w:rPr>
          <w:b/>
          <w:bCs/>
          <w:sz w:val="20"/>
          <w:szCs w:val="20"/>
        </w:rPr>
        <w:t xml:space="preserve"> </w:t>
      </w:r>
      <w:r w:rsidR="00286F53" w:rsidRPr="00286F53">
        <w:rPr>
          <w:color w:val="548DD4" w:themeColor="text2" w:themeTint="99"/>
          <w:sz w:val="20"/>
          <w:szCs w:val="20"/>
        </w:rPr>
        <w:t>Expended</w:t>
      </w:r>
    </w:p>
    <w:p w14:paraId="4B0EB9F1" w14:textId="79D8E4A9" w:rsidR="00D20616" w:rsidRPr="00B47587" w:rsidRDefault="00D20616" w:rsidP="00286F53">
      <w:pPr>
        <w:pStyle w:val="ListParagraph"/>
        <w:numPr>
          <w:ilvl w:val="0"/>
          <w:numId w:val="30"/>
        </w:numPr>
        <w:jc w:val="both"/>
        <w:rPr>
          <w:sz w:val="20"/>
          <w:szCs w:val="20"/>
        </w:rPr>
      </w:pPr>
      <w:r>
        <w:rPr>
          <w:sz w:val="20"/>
          <w:szCs w:val="20"/>
        </w:rPr>
        <w:t xml:space="preserve">$40,000 Food Program Grant from RI Foundation - </w:t>
      </w:r>
      <w:r w:rsidRPr="00D20616">
        <w:rPr>
          <w:color w:val="4F81BD" w:themeColor="accent1"/>
          <w:sz w:val="20"/>
          <w:szCs w:val="20"/>
        </w:rPr>
        <w:t>$18,351 Remaining</w:t>
      </w:r>
    </w:p>
    <w:p w14:paraId="10C911A5" w14:textId="77777777" w:rsidR="00B47587" w:rsidRPr="00125903" w:rsidRDefault="00B47587" w:rsidP="00B47587">
      <w:pPr>
        <w:pStyle w:val="ListParagraph"/>
        <w:jc w:val="both"/>
        <w:rPr>
          <w:sz w:val="20"/>
          <w:szCs w:val="20"/>
        </w:rPr>
      </w:pPr>
    </w:p>
    <w:p w14:paraId="597B908B" w14:textId="5472B511" w:rsidR="004F1633" w:rsidRPr="00361F67" w:rsidRDefault="00AE59D4" w:rsidP="005720A9">
      <w:pPr>
        <w:pBdr>
          <w:bottom w:val="single" w:sz="4" w:space="1" w:color="auto"/>
        </w:pBdr>
        <w:tabs>
          <w:tab w:val="right" w:pos="9360"/>
        </w:tabs>
        <w:jc w:val="both"/>
        <w:rPr>
          <w:sz w:val="20"/>
          <w:szCs w:val="20"/>
        </w:rPr>
      </w:pPr>
      <w:r w:rsidRPr="00361F67">
        <w:rPr>
          <w:b/>
          <w:color w:val="000000"/>
          <w:sz w:val="20"/>
          <w:szCs w:val="20"/>
        </w:rPr>
        <w:t>Contra</w:t>
      </w:r>
      <w:r w:rsidR="0088055E" w:rsidRPr="00361F67">
        <w:rPr>
          <w:b/>
          <w:color w:val="000000"/>
          <w:sz w:val="20"/>
          <w:szCs w:val="20"/>
        </w:rPr>
        <w:t>cts</w:t>
      </w:r>
      <w:r w:rsidR="004E0D36" w:rsidRPr="00361F67">
        <w:rPr>
          <w:b/>
          <w:color w:val="000000"/>
          <w:sz w:val="20"/>
          <w:szCs w:val="20"/>
        </w:rPr>
        <w:t xml:space="preserve"> for Board Approval</w:t>
      </w:r>
      <w:r w:rsidR="00BA7D13" w:rsidRPr="00361F67">
        <w:rPr>
          <w:b/>
          <w:color w:val="000000"/>
          <w:sz w:val="20"/>
          <w:szCs w:val="20"/>
        </w:rPr>
        <w:tab/>
      </w:r>
    </w:p>
    <w:p w14:paraId="74650D18" w14:textId="77777777" w:rsidR="00BA7D13" w:rsidRDefault="00BA7D13" w:rsidP="00BA7D13">
      <w:pPr>
        <w:jc w:val="both"/>
        <w:rPr>
          <w:sz w:val="20"/>
          <w:szCs w:val="20"/>
          <w:u w:val="single"/>
        </w:rPr>
      </w:pPr>
      <w:r w:rsidRPr="00BA7D13">
        <w:rPr>
          <w:sz w:val="20"/>
          <w:szCs w:val="20"/>
          <w:u w:val="single"/>
        </w:rPr>
        <w:t>UPDATES</w:t>
      </w:r>
    </w:p>
    <w:p w14:paraId="153F38F0" w14:textId="77777777" w:rsidR="004E0D36" w:rsidRPr="00BA7D13" w:rsidRDefault="004E0D36" w:rsidP="00BA7D13">
      <w:pPr>
        <w:jc w:val="both"/>
        <w:rPr>
          <w:sz w:val="20"/>
          <w:szCs w:val="20"/>
          <w:u w:val="single"/>
        </w:rPr>
      </w:pPr>
    </w:p>
    <w:p w14:paraId="3577FB19" w14:textId="493CED15" w:rsidR="003E71E6" w:rsidRPr="00DA234B" w:rsidRDefault="003E71E6" w:rsidP="001C1DBF">
      <w:pPr>
        <w:pStyle w:val="ListParagraph"/>
        <w:numPr>
          <w:ilvl w:val="0"/>
          <w:numId w:val="34"/>
        </w:numPr>
        <w:jc w:val="both"/>
        <w:rPr>
          <w:sz w:val="20"/>
          <w:szCs w:val="20"/>
        </w:rPr>
      </w:pPr>
      <w:r w:rsidRPr="00502D4E">
        <w:rPr>
          <w:sz w:val="20"/>
          <w:szCs w:val="20"/>
        </w:rPr>
        <w:t xml:space="preserve">Delta Mechanical – </w:t>
      </w:r>
      <w:r w:rsidR="007A73DF" w:rsidRPr="00502D4E">
        <w:rPr>
          <w:sz w:val="20"/>
          <w:szCs w:val="20"/>
        </w:rPr>
        <w:t xml:space="preserve">Fire Protection </w:t>
      </w:r>
      <w:r w:rsidRPr="00502D4E">
        <w:rPr>
          <w:sz w:val="20"/>
          <w:szCs w:val="20"/>
        </w:rPr>
        <w:t>System @ Hartford Tower – 335 Hartford Ave - $1</w:t>
      </w:r>
      <w:r w:rsidR="008C2051" w:rsidRPr="00502D4E">
        <w:rPr>
          <w:sz w:val="20"/>
          <w:szCs w:val="20"/>
        </w:rPr>
        <w:t xml:space="preserve">,653,900.  </w:t>
      </w:r>
      <w:r w:rsidR="00BA5A58">
        <w:rPr>
          <w:sz w:val="20"/>
          <w:szCs w:val="20"/>
        </w:rPr>
        <w:t xml:space="preserve">CO for $15279 for Total of $1,707,579. </w:t>
      </w:r>
      <w:r w:rsidR="008C2051" w:rsidRPr="00502D4E">
        <w:rPr>
          <w:sz w:val="20"/>
          <w:szCs w:val="20"/>
        </w:rPr>
        <w:t xml:space="preserve">Funding Source is the 2017 Bond Proceeds. </w:t>
      </w:r>
      <w:r w:rsidR="008C2051" w:rsidRPr="00502D4E">
        <w:rPr>
          <w:b/>
          <w:sz w:val="20"/>
          <w:szCs w:val="20"/>
        </w:rPr>
        <w:t>Payments processed: $</w:t>
      </w:r>
      <w:r w:rsidR="003D67FF" w:rsidRPr="00502D4E">
        <w:rPr>
          <w:b/>
          <w:sz w:val="20"/>
          <w:szCs w:val="20"/>
        </w:rPr>
        <w:t>1</w:t>
      </w:r>
      <w:r w:rsidR="004C28EF" w:rsidRPr="00502D4E">
        <w:rPr>
          <w:b/>
          <w:sz w:val="20"/>
          <w:szCs w:val="20"/>
        </w:rPr>
        <w:t>,</w:t>
      </w:r>
      <w:r w:rsidR="006C6384">
        <w:rPr>
          <w:b/>
          <w:sz w:val="20"/>
          <w:szCs w:val="20"/>
        </w:rPr>
        <w:t>537289.99</w:t>
      </w:r>
      <w:r w:rsidR="008C2051" w:rsidRPr="00502D4E">
        <w:rPr>
          <w:b/>
          <w:sz w:val="20"/>
          <w:szCs w:val="20"/>
        </w:rPr>
        <w:t xml:space="preserve"> to date</w:t>
      </w:r>
      <w:r w:rsidR="00E52BEC">
        <w:rPr>
          <w:b/>
          <w:sz w:val="20"/>
          <w:szCs w:val="20"/>
        </w:rPr>
        <w:t>.</w:t>
      </w:r>
    </w:p>
    <w:p w14:paraId="6545DCC5" w14:textId="77777777" w:rsidR="00DA234B" w:rsidRPr="00DA234B" w:rsidRDefault="00DA234B" w:rsidP="00DA234B">
      <w:pPr>
        <w:pStyle w:val="ListParagraph"/>
        <w:jc w:val="both"/>
        <w:rPr>
          <w:sz w:val="20"/>
          <w:szCs w:val="20"/>
        </w:rPr>
      </w:pPr>
    </w:p>
    <w:p w14:paraId="293D9650" w14:textId="05D67A31" w:rsidR="00DA234B" w:rsidRPr="00DA234B" w:rsidRDefault="00DA234B" w:rsidP="001C1DBF">
      <w:pPr>
        <w:pStyle w:val="ListParagraph"/>
        <w:numPr>
          <w:ilvl w:val="0"/>
          <w:numId w:val="34"/>
        </w:numPr>
        <w:jc w:val="both"/>
        <w:rPr>
          <w:sz w:val="20"/>
          <w:szCs w:val="20"/>
        </w:rPr>
      </w:pPr>
      <w:r>
        <w:rPr>
          <w:sz w:val="20"/>
          <w:szCs w:val="20"/>
        </w:rPr>
        <w:t>Delta Mechanical – Fire Protection System @ PV,</w:t>
      </w:r>
      <w:r w:rsidR="006B4665">
        <w:rPr>
          <w:sz w:val="20"/>
          <w:szCs w:val="20"/>
        </w:rPr>
        <w:t xml:space="preserve"> </w:t>
      </w:r>
      <w:r>
        <w:rPr>
          <w:sz w:val="20"/>
          <w:szCs w:val="20"/>
        </w:rPr>
        <w:t xml:space="preserve">DX, and CT - $4,824,300.  Funding Source is the 2017 Bond Proceeds.  </w:t>
      </w:r>
      <w:r w:rsidRPr="00DA234B">
        <w:rPr>
          <w:b/>
          <w:bCs/>
          <w:sz w:val="20"/>
          <w:szCs w:val="20"/>
        </w:rPr>
        <w:t>Payments processed: $</w:t>
      </w:r>
      <w:r w:rsidR="006C6384">
        <w:rPr>
          <w:b/>
          <w:bCs/>
          <w:sz w:val="20"/>
          <w:szCs w:val="20"/>
        </w:rPr>
        <w:t>2.</w:t>
      </w:r>
      <w:r w:rsidR="00B1267A">
        <w:rPr>
          <w:b/>
          <w:bCs/>
          <w:sz w:val="20"/>
          <w:szCs w:val="20"/>
        </w:rPr>
        <w:t>502,760.50</w:t>
      </w:r>
      <w:r w:rsidRPr="00DA234B">
        <w:rPr>
          <w:b/>
          <w:bCs/>
          <w:sz w:val="20"/>
          <w:szCs w:val="20"/>
        </w:rPr>
        <w:t xml:space="preserve"> to date</w:t>
      </w:r>
      <w:r w:rsidR="00E52BEC">
        <w:rPr>
          <w:b/>
          <w:bCs/>
          <w:sz w:val="20"/>
          <w:szCs w:val="20"/>
        </w:rPr>
        <w:t>.</w:t>
      </w:r>
    </w:p>
    <w:p w14:paraId="784B069E" w14:textId="52C15664" w:rsidR="00DA234B" w:rsidRDefault="00DA234B" w:rsidP="00DA234B">
      <w:pPr>
        <w:jc w:val="both"/>
        <w:rPr>
          <w:sz w:val="20"/>
          <w:szCs w:val="20"/>
        </w:rPr>
      </w:pPr>
    </w:p>
    <w:p w14:paraId="009C7472" w14:textId="2CF608D2" w:rsidR="00B20D43" w:rsidRPr="00583436" w:rsidRDefault="00BA7D13" w:rsidP="005673EB">
      <w:pPr>
        <w:pStyle w:val="ListParagraph"/>
        <w:numPr>
          <w:ilvl w:val="0"/>
          <w:numId w:val="34"/>
        </w:numPr>
        <w:jc w:val="both"/>
        <w:rPr>
          <w:b/>
          <w:sz w:val="20"/>
          <w:szCs w:val="20"/>
          <w:u w:val="single"/>
        </w:rPr>
      </w:pPr>
      <w:r w:rsidRPr="00675D97">
        <w:rPr>
          <w:i/>
          <w:sz w:val="20"/>
          <w:szCs w:val="20"/>
        </w:rPr>
        <w:t xml:space="preserve"> </w:t>
      </w:r>
      <w:r w:rsidR="00785EFF">
        <w:rPr>
          <w:sz w:val="20"/>
          <w:szCs w:val="20"/>
        </w:rPr>
        <w:t xml:space="preserve">Otis Elevator – Elevator Modernization @ </w:t>
      </w:r>
      <w:proofErr w:type="spellStart"/>
      <w:r w:rsidR="00785EFF">
        <w:rPr>
          <w:sz w:val="20"/>
          <w:szCs w:val="20"/>
        </w:rPr>
        <w:t>Kilmartin</w:t>
      </w:r>
      <w:proofErr w:type="spellEnd"/>
      <w:r w:rsidR="00785EFF">
        <w:rPr>
          <w:sz w:val="20"/>
          <w:szCs w:val="20"/>
        </w:rPr>
        <w:t xml:space="preserve"> Plaza. Funding Source is Bond.  Contract total: $485,000</w:t>
      </w:r>
      <w:r w:rsidR="00ED1073">
        <w:rPr>
          <w:sz w:val="20"/>
          <w:szCs w:val="20"/>
        </w:rPr>
        <w:t xml:space="preserve"> plus Change Order $120,025.25 = $605025.25.</w:t>
      </w:r>
      <w:r w:rsidR="00785EFF">
        <w:rPr>
          <w:sz w:val="20"/>
          <w:szCs w:val="20"/>
        </w:rPr>
        <w:t xml:space="preserve">  </w:t>
      </w:r>
      <w:r w:rsidR="00785EFF">
        <w:rPr>
          <w:b/>
          <w:sz w:val="20"/>
          <w:szCs w:val="20"/>
        </w:rPr>
        <w:t>Payments processed:  $</w:t>
      </w:r>
      <w:r w:rsidR="00B22727">
        <w:rPr>
          <w:b/>
          <w:sz w:val="20"/>
          <w:szCs w:val="20"/>
        </w:rPr>
        <w:t>296,534.25</w:t>
      </w:r>
      <w:r w:rsidR="008652BF">
        <w:rPr>
          <w:b/>
          <w:sz w:val="20"/>
          <w:szCs w:val="20"/>
        </w:rPr>
        <w:t xml:space="preserve"> </w:t>
      </w:r>
      <w:r w:rsidR="0032706F">
        <w:rPr>
          <w:b/>
          <w:sz w:val="20"/>
          <w:szCs w:val="20"/>
        </w:rPr>
        <w:t>total</w:t>
      </w:r>
      <w:r w:rsidR="00785EFF">
        <w:rPr>
          <w:b/>
          <w:sz w:val="20"/>
          <w:szCs w:val="20"/>
        </w:rPr>
        <w:t xml:space="preserve"> to date</w:t>
      </w:r>
    </w:p>
    <w:p w14:paraId="689EDED6" w14:textId="77777777" w:rsidR="00B57F0A" w:rsidRPr="00583436" w:rsidRDefault="00B57F0A" w:rsidP="00583436">
      <w:pPr>
        <w:jc w:val="both"/>
        <w:rPr>
          <w:b/>
          <w:sz w:val="20"/>
          <w:szCs w:val="20"/>
          <w:u w:val="single"/>
        </w:rPr>
      </w:pPr>
    </w:p>
    <w:p w14:paraId="4E08EA6C" w14:textId="5F6B2D02" w:rsidR="00E52BEC" w:rsidRPr="00E52BEC" w:rsidRDefault="00785EFF" w:rsidP="00E52BEC">
      <w:pPr>
        <w:pStyle w:val="ListParagraph"/>
        <w:numPr>
          <w:ilvl w:val="0"/>
          <w:numId w:val="34"/>
        </w:numPr>
        <w:jc w:val="both"/>
        <w:rPr>
          <w:b/>
          <w:sz w:val="20"/>
          <w:szCs w:val="20"/>
          <w:u w:val="single"/>
        </w:rPr>
      </w:pPr>
      <w:r>
        <w:rPr>
          <w:sz w:val="20"/>
          <w:szCs w:val="20"/>
        </w:rPr>
        <w:t xml:space="preserve">Otis Elevator – Elevator Modernization @ Dexter </w:t>
      </w:r>
      <w:r w:rsidR="0032706F">
        <w:rPr>
          <w:sz w:val="20"/>
          <w:szCs w:val="20"/>
        </w:rPr>
        <w:t>Manor</w:t>
      </w:r>
      <w:r>
        <w:rPr>
          <w:sz w:val="20"/>
          <w:szCs w:val="20"/>
        </w:rPr>
        <w:t xml:space="preserve">.  Funding Source is Bond.  Contract total:  </w:t>
      </w:r>
      <w:r w:rsidR="0032706F">
        <w:rPr>
          <w:sz w:val="20"/>
          <w:szCs w:val="20"/>
        </w:rPr>
        <w:t>$831,000</w:t>
      </w:r>
      <w:r w:rsidR="00E52BEC">
        <w:rPr>
          <w:sz w:val="20"/>
          <w:szCs w:val="20"/>
        </w:rPr>
        <w:t xml:space="preserve">. </w:t>
      </w:r>
      <w:r w:rsidR="0032706F">
        <w:rPr>
          <w:sz w:val="20"/>
          <w:szCs w:val="20"/>
        </w:rPr>
        <w:t xml:space="preserve"> </w:t>
      </w:r>
      <w:bookmarkStart w:id="0" w:name="_Hlk37153103"/>
      <w:r w:rsidR="0032706F" w:rsidRPr="0032706F">
        <w:rPr>
          <w:b/>
          <w:sz w:val="20"/>
          <w:szCs w:val="20"/>
        </w:rPr>
        <w:t>Payments</w:t>
      </w:r>
      <w:r w:rsidR="0032706F">
        <w:rPr>
          <w:b/>
          <w:sz w:val="20"/>
          <w:szCs w:val="20"/>
        </w:rPr>
        <w:t xml:space="preserve"> processed:  $</w:t>
      </w:r>
      <w:r w:rsidR="00B22727">
        <w:rPr>
          <w:b/>
          <w:sz w:val="20"/>
          <w:szCs w:val="20"/>
        </w:rPr>
        <w:t>138,564.00</w:t>
      </w:r>
      <w:r w:rsidR="0032706F">
        <w:rPr>
          <w:b/>
          <w:sz w:val="20"/>
          <w:szCs w:val="20"/>
        </w:rPr>
        <w:t xml:space="preserve"> total to date</w:t>
      </w:r>
      <w:bookmarkEnd w:id="0"/>
    </w:p>
    <w:p w14:paraId="67FE3F8A" w14:textId="77777777" w:rsidR="00E52BEC" w:rsidRPr="00E52BEC" w:rsidRDefault="00E52BEC" w:rsidP="00E52BEC">
      <w:pPr>
        <w:pStyle w:val="ListParagraph"/>
        <w:jc w:val="both"/>
        <w:rPr>
          <w:b/>
          <w:sz w:val="20"/>
          <w:szCs w:val="20"/>
          <w:u w:val="single"/>
        </w:rPr>
      </w:pPr>
    </w:p>
    <w:p w14:paraId="46100A43" w14:textId="077D0857" w:rsidR="00E52BEC" w:rsidRPr="00E52BEC" w:rsidRDefault="00E52BEC" w:rsidP="00E52BEC">
      <w:pPr>
        <w:pStyle w:val="ListParagraph"/>
        <w:numPr>
          <w:ilvl w:val="0"/>
          <w:numId w:val="34"/>
        </w:numPr>
        <w:jc w:val="both"/>
        <w:rPr>
          <w:bCs/>
          <w:sz w:val="20"/>
          <w:szCs w:val="20"/>
        </w:rPr>
      </w:pPr>
      <w:r w:rsidRPr="00E52BEC">
        <w:rPr>
          <w:bCs/>
          <w:sz w:val="20"/>
          <w:szCs w:val="20"/>
        </w:rPr>
        <w:t>Otis Elevators – Elevator Modernization@ HP</w:t>
      </w:r>
      <w:r>
        <w:rPr>
          <w:bCs/>
          <w:sz w:val="20"/>
          <w:szCs w:val="20"/>
        </w:rPr>
        <w:t xml:space="preserve">.  Funding Source is CFP 19.  Contract total is $661,098.  </w:t>
      </w:r>
      <w:r w:rsidRPr="00E52BEC">
        <w:rPr>
          <w:b/>
          <w:sz w:val="20"/>
          <w:szCs w:val="20"/>
        </w:rPr>
        <w:t>Payments processed: $0 total to date</w:t>
      </w:r>
    </w:p>
    <w:p w14:paraId="09063431" w14:textId="77777777" w:rsidR="009F3CB6" w:rsidRPr="009F3CB6" w:rsidRDefault="009F3CB6" w:rsidP="009F3CB6">
      <w:pPr>
        <w:pStyle w:val="ListParagraph"/>
        <w:rPr>
          <w:b/>
          <w:sz w:val="20"/>
          <w:szCs w:val="20"/>
          <w:u w:val="single"/>
        </w:rPr>
      </w:pPr>
    </w:p>
    <w:p w14:paraId="323DD44C" w14:textId="115E7D65" w:rsidR="009F3CB6" w:rsidRPr="00487007" w:rsidRDefault="009F3CB6" w:rsidP="005673EB">
      <w:pPr>
        <w:pStyle w:val="ListParagraph"/>
        <w:numPr>
          <w:ilvl w:val="0"/>
          <w:numId w:val="34"/>
        </w:numPr>
        <w:jc w:val="both"/>
        <w:rPr>
          <w:b/>
          <w:sz w:val="20"/>
          <w:szCs w:val="20"/>
          <w:u w:val="single"/>
        </w:rPr>
      </w:pPr>
      <w:proofErr w:type="spellStart"/>
      <w:r>
        <w:rPr>
          <w:bCs/>
          <w:sz w:val="20"/>
          <w:szCs w:val="20"/>
        </w:rPr>
        <w:t>Ahlborg</w:t>
      </w:r>
      <w:proofErr w:type="spellEnd"/>
      <w:r>
        <w:rPr>
          <w:bCs/>
          <w:sz w:val="20"/>
          <w:szCs w:val="20"/>
        </w:rPr>
        <w:t xml:space="preserve"> Construction- HP </w:t>
      </w:r>
      <w:r w:rsidR="00487007">
        <w:rPr>
          <w:bCs/>
          <w:sz w:val="20"/>
          <w:szCs w:val="20"/>
        </w:rPr>
        <w:t>Exterior Renovations - Funding Source CFP</w:t>
      </w:r>
      <w:r w:rsidR="00BA040C">
        <w:rPr>
          <w:bCs/>
          <w:sz w:val="20"/>
          <w:szCs w:val="20"/>
        </w:rPr>
        <w:t xml:space="preserve"> 50118</w:t>
      </w:r>
      <w:r w:rsidR="00487007">
        <w:rPr>
          <w:bCs/>
          <w:sz w:val="20"/>
          <w:szCs w:val="20"/>
        </w:rPr>
        <w:t>.  Contract total is $339,000.</w:t>
      </w:r>
      <w:r w:rsidR="00487007" w:rsidRPr="00487007">
        <w:rPr>
          <w:b/>
          <w:sz w:val="20"/>
          <w:szCs w:val="20"/>
        </w:rPr>
        <w:t xml:space="preserve"> </w:t>
      </w:r>
      <w:r w:rsidR="00487007" w:rsidRPr="0032706F">
        <w:rPr>
          <w:b/>
          <w:sz w:val="20"/>
          <w:szCs w:val="20"/>
        </w:rPr>
        <w:t>Payments</w:t>
      </w:r>
      <w:r w:rsidR="00487007">
        <w:rPr>
          <w:b/>
          <w:sz w:val="20"/>
          <w:szCs w:val="20"/>
        </w:rPr>
        <w:t xml:space="preserve"> processed:  $</w:t>
      </w:r>
      <w:r w:rsidR="00915B2C">
        <w:rPr>
          <w:b/>
          <w:sz w:val="20"/>
          <w:szCs w:val="20"/>
        </w:rPr>
        <w:t>334,135</w:t>
      </w:r>
      <w:r w:rsidR="00487007">
        <w:rPr>
          <w:b/>
          <w:sz w:val="20"/>
          <w:szCs w:val="20"/>
        </w:rPr>
        <w:t xml:space="preserve"> total to date</w:t>
      </w:r>
    </w:p>
    <w:p w14:paraId="066E5F9F" w14:textId="77777777" w:rsidR="00487007" w:rsidRPr="00487007" w:rsidRDefault="00487007" w:rsidP="00487007">
      <w:pPr>
        <w:pStyle w:val="ListParagraph"/>
        <w:rPr>
          <w:b/>
          <w:sz w:val="20"/>
          <w:szCs w:val="20"/>
          <w:u w:val="single"/>
        </w:rPr>
      </w:pPr>
    </w:p>
    <w:p w14:paraId="3924DE3B" w14:textId="36CFDD89" w:rsidR="00DA566A" w:rsidRPr="002214BE" w:rsidRDefault="00487007" w:rsidP="00A92375">
      <w:pPr>
        <w:pStyle w:val="ListParagraph"/>
        <w:numPr>
          <w:ilvl w:val="0"/>
          <w:numId w:val="34"/>
        </w:numPr>
        <w:jc w:val="both"/>
        <w:rPr>
          <w:b/>
          <w:sz w:val="20"/>
          <w:szCs w:val="20"/>
          <w:u w:val="single"/>
        </w:rPr>
      </w:pPr>
      <w:r w:rsidRPr="00487007">
        <w:rPr>
          <w:bCs/>
          <w:sz w:val="20"/>
          <w:szCs w:val="20"/>
        </w:rPr>
        <w:t>Martone Construction – Scattered Sites Exterior Renovations – Funding Source CFP</w:t>
      </w:r>
      <w:r w:rsidR="00BA040C">
        <w:rPr>
          <w:bCs/>
          <w:sz w:val="20"/>
          <w:szCs w:val="20"/>
        </w:rPr>
        <w:t xml:space="preserve"> 50118</w:t>
      </w:r>
      <w:r w:rsidRPr="00487007">
        <w:rPr>
          <w:bCs/>
          <w:sz w:val="20"/>
          <w:szCs w:val="20"/>
        </w:rPr>
        <w:t xml:space="preserve">.  Contract total is $364570. </w:t>
      </w:r>
      <w:bookmarkStart w:id="1" w:name="_Hlk56692929"/>
      <w:r w:rsidRPr="00487007">
        <w:rPr>
          <w:b/>
          <w:sz w:val="20"/>
          <w:szCs w:val="20"/>
        </w:rPr>
        <w:t>Payments processed:  $</w:t>
      </w:r>
      <w:r w:rsidR="00915B2C">
        <w:rPr>
          <w:b/>
          <w:sz w:val="20"/>
          <w:szCs w:val="20"/>
        </w:rPr>
        <w:t>178996.76</w:t>
      </w:r>
      <w:r w:rsidRPr="00487007">
        <w:rPr>
          <w:b/>
          <w:sz w:val="20"/>
          <w:szCs w:val="20"/>
        </w:rPr>
        <w:t xml:space="preserve"> total to date</w:t>
      </w:r>
    </w:p>
    <w:p w14:paraId="10A74601" w14:textId="77777777" w:rsidR="002214BE" w:rsidRPr="002214BE" w:rsidRDefault="002214BE" w:rsidP="002214BE">
      <w:pPr>
        <w:pStyle w:val="ListParagraph"/>
        <w:jc w:val="both"/>
        <w:rPr>
          <w:b/>
          <w:sz w:val="20"/>
          <w:szCs w:val="20"/>
          <w:u w:val="single"/>
        </w:rPr>
      </w:pPr>
    </w:p>
    <w:bookmarkEnd w:id="1"/>
    <w:p w14:paraId="2671105A" w14:textId="24B96F5E" w:rsidR="00487007" w:rsidRPr="002214BE" w:rsidRDefault="002214BE" w:rsidP="002214BE">
      <w:pPr>
        <w:pStyle w:val="ListParagraph"/>
        <w:numPr>
          <w:ilvl w:val="0"/>
          <w:numId w:val="34"/>
        </w:numPr>
        <w:jc w:val="both"/>
        <w:rPr>
          <w:b/>
          <w:sz w:val="20"/>
          <w:szCs w:val="20"/>
          <w:u w:val="single"/>
        </w:rPr>
      </w:pPr>
      <w:r w:rsidRPr="002214BE">
        <w:rPr>
          <w:bCs/>
          <w:sz w:val="20"/>
          <w:szCs w:val="20"/>
        </w:rPr>
        <w:t>Martone Construction – Roof and gutter replacement at Chad Brown</w:t>
      </w:r>
      <w:r>
        <w:rPr>
          <w:bCs/>
          <w:sz w:val="20"/>
          <w:szCs w:val="20"/>
        </w:rPr>
        <w:t>.  Funding source CFP 19.  Contract total is $1,089,460</w:t>
      </w:r>
      <w:r w:rsidR="00565AC4">
        <w:rPr>
          <w:bCs/>
          <w:sz w:val="20"/>
          <w:szCs w:val="20"/>
        </w:rPr>
        <w:t xml:space="preserve"> plus CO for $477,518</w:t>
      </w:r>
      <w:r>
        <w:rPr>
          <w:bCs/>
          <w:sz w:val="20"/>
          <w:szCs w:val="20"/>
        </w:rPr>
        <w:t>.</w:t>
      </w:r>
      <w:r w:rsidR="00565AC4">
        <w:rPr>
          <w:bCs/>
          <w:sz w:val="20"/>
          <w:szCs w:val="20"/>
        </w:rPr>
        <w:t xml:space="preserve">  The new contract total is $1,566,978.</w:t>
      </w:r>
      <w:r>
        <w:rPr>
          <w:bCs/>
          <w:sz w:val="20"/>
          <w:szCs w:val="20"/>
        </w:rPr>
        <w:t xml:space="preserve">  </w:t>
      </w:r>
      <w:r w:rsidRPr="00487007">
        <w:rPr>
          <w:b/>
          <w:sz w:val="20"/>
          <w:szCs w:val="20"/>
        </w:rPr>
        <w:t>Payments processed:  $</w:t>
      </w:r>
      <w:r w:rsidR="003011A3">
        <w:rPr>
          <w:b/>
          <w:sz w:val="20"/>
          <w:szCs w:val="20"/>
        </w:rPr>
        <w:t>528825.70</w:t>
      </w:r>
      <w:r w:rsidRPr="00487007">
        <w:rPr>
          <w:b/>
          <w:sz w:val="20"/>
          <w:szCs w:val="20"/>
        </w:rPr>
        <w:t xml:space="preserve"> total to date</w:t>
      </w:r>
    </w:p>
    <w:p w14:paraId="41BADA41" w14:textId="77777777" w:rsidR="002214BE" w:rsidRPr="002214BE" w:rsidRDefault="002214BE" w:rsidP="002214BE">
      <w:pPr>
        <w:rPr>
          <w:b/>
          <w:sz w:val="20"/>
          <w:szCs w:val="20"/>
          <w:u w:val="single"/>
        </w:rPr>
      </w:pPr>
    </w:p>
    <w:p w14:paraId="5EBA26D8" w14:textId="6DF4849B" w:rsidR="00487007" w:rsidRPr="00487007" w:rsidRDefault="00487007" w:rsidP="00A92375">
      <w:pPr>
        <w:pStyle w:val="ListParagraph"/>
        <w:numPr>
          <w:ilvl w:val="0"/>
          <w:numId w:val="34"/>
        </w:numPr>
        <w:jc w:val="both"/>
        <w:rPr>
          <w:b/>
          <w:sz w:val="20"/>
          <w:szCs w:val="20"/>
          <w:u w:val="single"/>
        </w:rPr>
      </w:pPr>
      <w:r>
        <w:rPr>
          <w:bCs/>
          <w:sz w:val="20"/>
          <w:szCs w:val="20"/>
        </w:rPr>
        <w:t>Focus Technology – Managed IT Services – Funding Source is OPS/COCC.  Contract total is $143,964</w:t>
      </w:r>
      <w:r w:rsidR="003011A3">
        <w:rPr>
          <w:bCs/>
          <w:sz w:val="20"/>
          <w:szCs w:val="20"/>
        </w:rPr>
        <w:t xml:space="preserve"> plus CO for $143,964 TOTAL $287928.00</w:t>
      </w:r>
      <w:r>
        <w:rPr>
          <w:bCs/>
          <w:sz w:val="20"/>
          <w:szCs w:val="20"/>
        </w:rPr>
        <w:t xml:space="preserve"> </w:t>
      </w:r>
      <w:r w:rsidRPr="0032706F">
        <w:rPr>
          <w:b/>
          <w:sz w:val="20"/>
          <w:szCs w:val="20"/>
        </w:rPr>
        <w:t>Payments</w:t>
      </w:r>
      <w:r>
        <w:rPr>
          <w:b/>
          <w:sz w:val="20"/>
          <w:szCs w:val="20"/>
        </w:rPr>
        <w:t xml:space="preserve"> processed:  $</w:t>
      </w:r>
      <w:r w:rsidR="00B1267A">
        <w:rPr>
          <w:b/>
          <w:sz w:val="20"/>
          <w:szCs w:val="20"/>
        </w:rPr>
        <w:t>131,967</w:t>
      </w:r>
      <w:r>
        <w:rPr>
          <w:b/>
          <w:sz w:val="20"/>
          <w:szCs w:val="20"/>
        </w:rPr>
        <w:t xml:space="preserve"> total to date</w:t>
      </w:r>
    </w:p>
    <w:p w14:paraId="26BDE477" w14:textId="77777777" w:rsidR="00487007" w:rsidRPr="00487007" w:rsidRDefault="00487007" w:rsidP="00487007">
      <w:pPr>
        <w:pStyle w:val="ListParagraph"/>
        <w:rPr>
          <w:b/>
          <w:sz w:val="20"/>
          <w:szCs w:val="20"/>
          <w:u w:val="single"/>
        </w:rPr>
      </w:pPr>
    </w:p>
    <w:p w14:paraId="604DE102" w14:textId="783BF2BF" w:rsidR="00487007" w:rsidRPr="001114E5" w:rsidRDefault="00487007" w:rsidP="001114E5">
      <w:pPr>
        <w:pStyle w:val="ListParagraph"/>
        <w:numPr>
          <w:ilvl w:val="0"/>
          <w:numId w:val="34"/>
        </w:numPr>
        <w:jc w:val="both"/>
        <w:rPr>
          <w:b/>
          <w:sz w:val="20"/>
          <w:szCs w:val="20"/>
          <w:u w:val="single"/>
        </w:rPr>
      </w:pPr>
      <w:r>
        <w:rPr>
          <w:bCs/>
          <w:sz w:val="20"/>
          <w:szCs w:val="20"/>
        </w:rPr>
        <w:t xml:space="preserve">Sole Source Construction – Scattered Sites Porch Rebuilt @ 3 Duplexes. </w:t>
      </w:r>
      <w:r w:rsidR="00BA040C">
        <w:rPr>
          <w:bCs/>
          <w:sz w:val="20"/>
          <w:szCs w:val="20"/>
        </w:rPr>
        <w:t xml:space="preserve">Funding source is CFP 50118. </w:t>
      </w:r>
      <w:r>
        <w:rPr>
          <w:bCs/>
          <w:sz w:val="20"/>
          <w:szCs w:val="20"/>
        </w:rPr>
        <w:t xml:space="preserve"> Contract total is $144,400. </w:t>
      </w:r>
      <w:r w:rsidR="00002B1A">
        <w:rPr>
          <w:bCs/>
          <w:sz w:val="20"/>
          <w:szCs w:val="20"/>
        </w:rPr>
        <w:t>Change order for $</w:t>
      </w:r>
      <w:r w:rsidR="003011A3">
        <w:rPr>
          <w:bCs/>
          <w:sz w:val="20"/>
          <w:szCs w:val="20"/>
        </w:rPr>
        <w:t>84,780</w:t>
      </w:r>
      <w:r w:rsidR="00002B1A">
        <w:rPr>
          <w:bCs/>
          <w:sz w:val="20"/>
          <w:szCs w:val="20"/>
        </w:rPr>
        <w:t>.  New Contract total is $</w:t>
      </w:r>
      <w:bookmarkStart w:id="2" w:name="_Hlk56692783"/>
      <w:r w:rsidR="003011A3">
        <w:rPr>
          <w:bCs/>
          <w:sz w:val="20"/>
          <w:szCs w:val="20"/>
        </w:rPr>
        <w:t>228,780</w:t>
      </w:r>
      <w:r w:rsidR="00002B1A">
        <w:rPr>
          <w:bCs/>
          <w:sz w:val="20"/>
          <w:szCs w:val="20"/>
        </w:rPr>
        <w:t xml:space="preserve">. </w:t>
      </w:r>
      <w:r>
        <w:rPr>
          <w:bCs/>
          <w:sz w:val="20"/>
          <w:szCs w:val="20"/>
        </w:rPr>
        <w:t xml:space="preserve"> </w:t>
      </w:r>
      <w:bookmarkStart w:id="3" w:name="_Hlk37848071"/>
      <w:r w:rsidRPr="0032706F">
        <w:rPr>
          <w:b/>
          <w:sz w:val="20"/>
          <w:szCs w:val="20"/>
        </w:rPr>
        <w:t>Payments</w:t>
      </w:r>
      <w:r>
        <w:rPr>
          <w:b/>
          <w:sz w:val="20"/>
          <w:szCs w:val="20"/>
        </w:rPr>
        <w:t xml:space="preserve"> processed:  $</w:t>
      </w:r>
      <w:r w:rsidR="001114E5">
        <w:rPr>
          <w:b/>
          <w:sz w:val="20"/>
          <w:szCs w:val="20"/>
        </w:rPr>
        <w:t>100,800.00</w:t>
      </w:r>
      <w:r w:rsidRPr="001114E5">
        <w:rPr>
          <w:b/>
          <w:sz w:val="20"/>
          <w:szCs w:val="20"/>
        </w:rPr>
        <w:t xml:space="preserve"> total to date</w:t>
      </w:r>
      <w:bookmarkEnd w:id="2"/>
      <w:bookmarkEnd w:id="3"/>
    </w:p>
    <w:p w14:paraId="78237D91" w14:textId="77777777" w:rsidR="00BA040C" w:rsidRPr="00BA040C" w:rsidRDefault="00BA040C" w:rsidP="00BA040C">
      <w:pPr>
        <w:pStyle w:val="ListParagraph"/>
        <w:rPr>
          <w:b/>
          <w:sz w:val="20"/>
          <w:szCs w:val="20"/>
          <w:u w:val="single"/>
        </w:rPr>
      </w:pPr>
    </w:p>
    <w:p w14:paraId="02C5C502" w14:textId="0D4415F4" w:rsidR="00BA040C" w:rsidRPr="00241330" w:rsidRDefault="00340E1B" w:rsidP="001D0C9C">
      <w:pPr>
        <w:pStyle w:val="ListParagraph"/>
        <w:numPr>
          <w:ilvl w:val="0"/>
          <w:numId w:val="34"/>
        </w:numPr>
        <w:jc w:val="both"/>
        <w:rPr>
          <w:b/>
          <w:sz w:val="20"/>
          <w:szCs w:val="20"/>
          <w:u w:val="single"/>
        </w:rPr>
      </w:pPr>
      <w:r w:rsidRPr="00241330">
        <w:rPr>
          <w:bCs/>
          <w:sz w:val="20"/>
          <w:szCs w:val="20"/>
        </w:rPr>
        <w:t>NES Solutions</w:t>
      </w:r>
      <w:r w:rsidR="00BA040C" w:rsidRPr="00241330">
        <w:rPr>
          <w:bCs/>
          <w:sz w:val="20"/>
          <w:szCs w:val="20"/>
        </w:rPr>
        <w:t xml:space="preserve"> Security- Additional Security for High Rises due to COVID.  Contract total is for $</w:t>
      </w:r>
      <w:r w:rsidR="00D37F62" w:rsidRPr="00241330">
        <w:rPr>
          <w:bCs/>
          <w:sz w:val="20"/>
          <w:szCs w:val="20"/>
        </w:rPr>
        <w:t>492,960</w:t>
      </w:r>
      <w:r w:rsidR="00B1267A" w:rsidRPr="00241330">
        <w:rPr>
          <w:bCs/>
          <w:sz w:val="20"/>
          <w:szCs w:val="20"/>
        </w:rPr>
        <w:t xml:space="preserve"> plus CO for $44,460</w:t>
      </w:r>
      <w:r w:rsidR="00D37F62" w:rsidRPr="00241330">
        <w:rPr>
          <w:bCs/>
          <w:sz w:val="20"/>
          <w:szCs w:val="20"/>
        </w:rPr>
        <w:t xml:space="preserve">. </w:t>
      </w:r>
      <w:r w:rsidR="00241330" w:rsidRPr="00241330">
        <w:rPr>
          <w:bCs/>
          <w:sz w:val="20"/>
          <w:szCs w:val="20"/>
        </w:rPr>
        <w:t>New contract total is $537,420.</w:t>
      </w:r>
      <w:r w:rsidR="00BA040C" w:rsidRPr="00241330">
        <w:rPr>
          <w:bCs/>
          <w:sz w:val="20"/>
          <w:szCs w:val="20"/>
        </w:rPr>
        <w:t xml:space="preserve"> Funding source is Ops. Payments processed:</w:t>
      </w:r>
      <w:r w:rsidR="00BA040C" w:rsidRPr="00241330">
        <w:rPr>
          <w:b/>
          <w:sz w:val="20"/>
          <w:szCs w:val="20"/>
        </w:rPr>
        <w:t xml:space="preserve"> Payments processed:  $</w:t>
      </w:r>
      <w:r w:rsidR="00241330" w:rsidRPr="00241330">
        <w:rPr>
          <w:b/>
          <w:sz w:val="20"/>
          <w:szCs w:val="20"/>
        </w:rPr>
        <w:t>503,880</w:t>
      </w:r>
      <w:r w:rsidR="00BA040C" w:rsidRPr="00241330">
        <w:rPr>
          <w:b/>
          <w:sz w:val="20"/>
          <w:szCs w:val="20"/>
        </w:rPr>
        <w:t xml:space="preserve"> total to date</w:t>
      </w:r>
    </w:p>
    <w:p w14:paraId="76F7AE5E" w14:textId="77777777" w:rsidR="00BA040C" w:rsidRPr="00BA040C" w:rsidRDefault="00BA040C" w:rsidP="00BA040C">
      <w:pPr>
        <w:pStyle w:val="ListParagraph"/>
        <w:rPr>
          <w:b/>
          <w:sz w:val="20"/>
          <w:szCs w:val="20"/>
          <w:u w:val="single"/>
        </w:rPr>
      </w:pPr>
    </w:p>
    <w:p w14:paraId="2FAF6663" w14:textId="011D5A9F" w:rsidR="00BA040C" w:rsidRPr="00340E1B" w:rsidRDefault="00BA040C" w:rsidP="00A92375">
      <w:pPr>
        <w:pStyle w:val="ListParagraph"/>
        <w:numPr>
          <w:ilvl w:val="0"/>
          <w:numId w:val="34"/>
        </w:numPr>
        <w:jc w:val="both"/>
        <w:rPr>
          <w:b/>
          <w:sz w:val="20"/>
          <w:szCs w:val="20"/>
          <w:u w:val="single"/>
        </w:rPr>
      </w:pPr>
      <w:proofErr w:type="spellStart"/>
      <w:r>
        <w:rPr>
          <w:bCs/>
          <w:sz w:val="20"/>
          <w:szCs w:val="20"/>
        </w:rPr>
        <w:t>PuroClean</w:t>
      </w:r>
      <w:proofErr w:type="spellEnd"/>
      <w:r>
        <w:rPr>
          <w:bCs/>
          <w:sz w:val="20"/>
          <w:szCs w:val="20"/>
        </w:rPr>
        <w:t xml:space="preserve"> – COVID related cleaning of high touch common areas in high rises.  Funding Source is Ops.  Contract total is for $</w:t>
      </w:r>
      <w:r w:rsidR="00C16CA2">
        <w:rPr>
          <w:bCs/>
          <w:sz w:val="20"/>
          <w:szCs w:val="20"/>
        </w:rPr>
        <w:t>757,200</w:t>
      </w:r>
      <w:r w:rsidR="00241330">
        <w:rPr>
          <w:bCs/>
          <w:sz w:val="20"/>
          <w:szCs w:val="20"/>
        </w:rPr>
        <w:t xml:space="preserve"> plus CO for $82,800 for a new contract total of $840,000</w:t>
      </w:r>
      <w:r>
        <w:rPr>
          <w:bCs/>
          <w:sz w:val="20"/>
          <w:szCs w:val="20"/>
        </w:rPr>
        <w:t xml:space="preserve">. </w:t>
      </w:r>
      <w:r w:rsidR="006B4665">
        <w:rPr>
          <w:bCs/>
          <w:sz w:val="20"/>
          <w:szCs w:val="20"/>
        </w:rPr>
        <w:t xml:space="preserve"> </w:t>
      </w:r>
      <w:r>
        <w:rPr>
          <w:bCs/>
          <w:sz w:val="20"/>
          <w:szCs w:val="20"/>
        </w:rPr>
        <w:t xml:space="preserve"> </w:t>
      </w:r>
      <w:bookmarkStart w:id="4" w:name="_Hlk40281580"/>
      <w:r w:rsidRPr="0032706F">
        <w:rPr>
          <w:b/>
          <w:sz w:val="20"/>
          <w:szCs w:val="20"/>
        </w:rPr>
        <w:t>Payments</w:t>
      </w:r>
      <w:r>
        <w:rPr>
          <w:b/>
          <w:sz w:val="20"/>
          <w:szCs w:val="20"/>
        </w:rPr>
        <w:t xml:space="preserve"> processed:  $</w:t>
      </w:r>
      <w:r w:rsidR="00241330">
        <w:rPr>
          <w:b/>
          <w:sz w:val="20"/>
          <w:szCs w:val="20"/>
        </w:rPr>
        <w:t>840,000</w:t>
      </w:r>
      <w:r>
        <w:rPr>
          <w:b/>
          <w:sz w:val="20"/>
          <w:szCs w:val="20"/>
        </w:rPr>
        <w:t xml:space="preserve"> total to date</w:t>
      </w:r>
      <w:r w:rsidR="00241330">
        <w:rPr>
          <w:b/>
          <w:sz w:val="20"/>
          <w:szCs w:val="20"/>
        </w:rPr>
        <w:t>.  This contact is now closed.</w:t>
      </w:r>
    </w:p>
    <w:p w14:paraId="2295B0AA" w14:textId="770F3501" w:rsidR="00340E1B" w:rsidRPr="00340E1B" w:rsidRDefault="00340E1B" w:rsidP="00340E1B">
      <w:pPr>
        <w:pStyle w:val="ListParagraph"/>
        <w:rPr>
          <w:b/>
          <w:sz w:val="20"/>
          <w:szCs w:val="20"/>
          <w:u w:val="single"/>
        </w:rPr>
      </w:pPr>
    </w:p>
    <w:bookmarkEnd w:id="4"/>
    <w:p w14:paraId="3A313006" w14:textId="395AFB83" w:rsidR="00340E1B" w:rsidRPr="005D6BEF" w:rsidRDefault="00340E1B" w:rsidP="00340E1B">
      <w:pPr>
        <w:pStyle w:val="ListParagraph"/>
        <w:numPr>
          <w:ilvl w:val="0"/>
          <w:numId w:val="34"/>
        </w:numPr>
        <w:jc w:val="both"/>
        <w:rPr>
          <w:b/>
          <w:sz w:val="20"/>
          <w:szCs w:val="20"/>
          <w:u w:val="single"/>
        </w:rPr>
      </w:pPr>
      <w:r w:rsidRPr="00340E1B">
        <w:rPr>
          <w:bCs/>
          <w:sz w:val="20"/>
          <w:szCs w:val="20"/>
        </w:rPr>
        <w:t xml:space="preserve">Commercial Roofing - </w:t>
      </w:r>
      <w:r>
        <w:rPr>
          <w:bCs/>
          <w:sz w:val="20"/>
          <w:szCs w:val="20"/>
        </w:rPr>
        <w:t>Remove and Replace Roof Hartford Park Tower.  Funding Source is CFP 50118.  Contract total is $523,000.</w:t>
      </w:r>
      <w:r w:rsidR="00DC28DD">
        <w:rPr>
          <w:bCs/>
          <w:sz w:val="20"/>
          <w:szCs w:val="20"/>
        </w:rPr>
        <w:t xml:space="preserve"> Change order for </w:t>
      </w:r>
      <w:r w:rsidR="00052F10">
        <w:rPr>
          <w:bCs/>
          <w:sz w:val="20"/>
          <w:szCs w:val="20"/>
        </w:rPr>
        <w:t>$</w:t>
      </w:r>
      <w:r w:rsidR="00DC28DD">
        <w:rPr>
          <w:bCs/>
          <w:sz w:val="20"/>
          <w:szCs w:val="20"/>
        </w:rPr>
        <w:t>75</w:t>
      </w:r>
      <w:r w:rsidR="00052F10">
        <w:rPr>
          <w:bCs/>
          <w:sz w:val="20"/>
          <w:szCs w:val="20"/>
        </w:rPr>
        <w:t>,</w:t>
      </w:r>
      <w:r w:rsidR="00DC28DD">
        <w:rPr>
          <w:bCs/>
          <w:sz w:val="20"/>
          <w:szCs w:val="20"/>
        </w:rPr>
        <w:t xml:space="preserve">412.75.  New total </w:t>
      </w:r>
      <w:r w:rsidR="00052F10">
        <w:rPr>
          <w:bCs/>
          <w:sz w:val="20"/>
          <w:szCs w:val="20"/>
        </w:rPr>
        <w:t>$</w:t>
      </w:r>
      <w:r w:rsidR="00DC28DD">
        <w:rPr>
          <w:bCs/>
          <w:sz w:val="20"/>
          <w:szCs w:val="20"/>
        </w:rPr>
        <w:t>598</w:t>
      </w:r>
      <w:r w:rsidR="00052F10">
        <w:rPr>
          <w:bCs/>
          <w:sz w:val="20"/>
          <w:szCs w:val="20"/>
        </w:rPr>
        <w:t>,</w:t>
      </w:r>
      <w:r w:rsidR="00DC28DD">
        <w:rPr>
          <w:bCs/>
          <w:sz w:val="20"/>
          <w:szCs w:val="20"/>
        </w:rPr>
        <w:t>412.75</w:t>
      </w:r>
      <w:r>
        <w:rPr>
          <w:bCs/>
          <w:sz w:val="20"/>
          <w:szCs w:val="20"/>
        </w:rPr>
        <w:t xml:space="preserve"> </w:t>
      </w:r>
      <w:r w:rsidRPr="0032706F">
        <w:rPr>
          <w:b/>
          <w:sz w:val="20"/>
          <w:szCs w:val="20"/>
        </w:rPr>
        <w:t>Payments</w:t>
      </w:r>
      <w:r>
        <w:rPr>
          <w:b/>
          <w:sz w:val="20"/>
          <w:szCs w:val="20"/>
        </w:rPr>
        <w:t xml:space="preserve"> processed:  $</w:t>
      </w:r>
      <w:r w:rsidR="00241330">
        <w:rPr>
          <w:b/>
          <w:sz w:val="20"/>
          <w:szCs w:val="20"/>
        </w:rPr>
        <w:t>499235.74</w:t>
      </w:r>
      <w:r>
        <w:rPr>
          <w:b/>
          <w:sz w:val="20"/>
          <w:szCs w:val="20"/>
        </w:rPr>
        <w:t xml:space="preserve"> total to date</w:t>
      </w:r>
    </w:p>
    <w:p w14:paraId="253B0CF4" w14:textId="77777777" w:rsidR="005D6BEF" w:rsidRPr="005D6BEF" w:rsidRDefault="005D6BEF" w:rsidP="005D6BEF">
      <w:pPr>
        <w:pStyle w:val="ListParagraph"/>
        <w:rPr>
          <w:b/>
          <w:sz w:val="20"/>
          <w:szCs w:val="20"/>
          <w:u w:val="single"/>
        </w:rPr>
      </w:pPr>
    </w:p>
    <w:p w14:paraId="46AA8B2C" w14:textId="187E92CE" w:rsidR="00E52BEC" w:rsidRPr="002214BE" w:rsidRDefault="005D6BEF" w:rsidP="00E52BEC">
      <w:pPr>
        <w:pStyle w:val="ListParagraph"/>
        <w:numPr>
          <w:ilvl w:val="0"/>
          <w:numId w:val="34"/>
        </w:numPr>
        <w:jc w:val="both"/>
        <w:rPr>
          <w:b/>
          <w:sz w:val="20"/>
          <w:szCs w:val="20"/>
          <w:u w:val="single"/>
        </w:rPr>
      </w:pPr>
      <w:r w:rsidRPr="005D6BEF">
        <w:rPr>
          <w:bCs/>
          <w:sz w:val="20"/>
          <w:szCs w:val="20"/>
        </w:rPr>
        <w:t xml:space="preserve">A &amp; M Sheet Metal and Roofing </w:t>
      </w:r>
      <w:r>
        <w:rPr>
          <w:bCs/>
          <w:sz w:val="20"/>
          <w:szCs w:val="20"/>
        </w:rPr>
        <w:t>–</w:t>
      </w:r>
      <w:r w:rsidRPr="005D6BEF">
        <w:rPr>
          <w:bCs/>
          <w:sz w:val="20"/>
          <w:szCs w:val="20"/>
        </w:rPr>
        <w:t xml:space="preserve"> </w:t>
      </w:r>
      <w:r>
        <w:rPr>
          <w:bCs/>
          <w:sz w:val="20"/>
          <w:szCs w:val="20"/>
        </w:rPr>
        <w:t>Replace roof at Sunset Village. Funding source is CFP 50119.  Contact total is $398,300</w:t>
      </w:r>
      <w:r w:rsidR="008407B4">
        <w:rPr>
          <w:bCs/>
          <w:sz w:val="20"/>
          <w:szCs w:val="20"/>
        </w:rPr>
        <w:t xml:space="preserve"> subtract $2865.00 for damage.  Total now $395,435.00</w:t>
      </w:r>
      <w:r>
        <w:rPr>
          <w:bCs/>
          <w:sz w:val="20"/>
          <w:szCs w:val="20"/>
        </w:rPr>
        <w:t xml:space="preserve"> </w:t>
      </w:r>
      <w:r w:rsidRPr="0032706F">
        <w:rPr>
          <w:b/>
          <w:sz w:val="20"/>
          <w:szCs w:val="20"/>
        </w:rPr>
        <w:t>Payments</w:t>
      </w:r>
      <w:r>
        <w:rPr>
          <w:b/>
          <w:sz w:val="20"/>
          <w:szCs w:val="20"/>
        </w:rPr>
        <w:t xml:space="preserve"> processed:  $</w:t>
      </w:r>
      <w:r w:rsidR="00052F10">
        <w:rPr>
          <w:b/>
          <w:sz w:val="20"/>
          <w:szCs w:val="20"/>
        </w:rPr>
        <w:t>370,770</w:t>
      </w:r>
      <w:r>
        <w:rPr>
          <w:b/>
          <w:sz w:val="20"/>
          <w:szCs w:val="20"/>
        </w:rPr>
        <w:t xml:space="preserve"> total to date</w:t>
      </w:r>
    </w:p>
    <w:p w14:paraId="5FF10707" w14:textId="77777777" w:rsidR="002214BE" w:rsidRPr="00E52BEC" w:rsidRDefault="002214BE" w:rsidP="002214BE">
      <w:pPr>
        <w:pStyle w:val="ListParagraph"/>
        <w:jc w:val="both"/>
        <w:rPr>
          <w:b/>
          <w:sz w:val="20"/>
          <w:szCs w:val="20"/>
          <w:u w:val="single"/>
        </w:rPr>
      </w:pPr>
    </w:p>
    <w:p w14:paraId="0BB5153E" w14:textId="56EFFB02" w:rsidR="00237664" w:rsidRPr="00237664" w:rsidRDefault="002214BE" w:rsidP="00237664">
      <w:pPr>
        <w:pStyle w:val="ListParagraph"/>
        <w:numPr>
          <w:ilvl w:val="0"/>
          <w:numId w:val="34"/>
        </w:numPr>
        <w:jc w:val="both"/>
        <w:rPr>
          <w:b/>
          <w:sz w:val="20"/>
          <w:szCs w:val="20"/>
          <w:u w:val="single"/>
        </w:rPr>
      </w:pPr>
      <w:r>
        <w:rPr>
          <w:bCs/>
          <w:sz w:val="20"/>
          <w:szCs w:val="20"/>
        </w:rPr>
        <w:t xml:space="preserve">Energy One – HVAC for Elevator Modernization.  Funding source is CFP.  Contact total is for $127,500.   </w:t>
      </w:r>
      <w:r w:rsidRPr="0032706F">
        <w:rPr>
          <w:b/>
          <w:sz w:val="20"/>
          <w:szCs w:val="20"/>
        </w:rPr>
        <w:t>Payments</w:t>
      </w:r>
      <w:r>
        <w:rPr>
          <w:b/>
          <w:sz w:val="20"/>
          <w:szCs w:val="20"/>
        </w:rPr>
        <w:t xml:space="preserve"> processed:  $0.00 total to date</w:t>
      </w:r>
    </w:p>
    <w:p w14:paraId="4F7D4E86" w14:textId="77777777" w:rsidR="00237664" w:rsidRPr="00237664" w:rsidRDefault="00237664" w:rsidP="00237664">
      <w:pPr>
        <w:pStyle w:val="ListParagraph"/>
        <w:jc w:val="both"/>
        <w:rPr>
          <w:b/>
          <w:sz w:val="20"/>
          <w:szCs w:val="20"/>
          <w:u w:val="single"/>
        </w:rPr>
      </w:pPr>
    </w:p>
    <w:p w14:paraId="0B40FB29" w14:textId="3A932A97" w:rsidR="00237664" w:rsidRPr="00237664" w:rsidRDefault="00237664" w:rsidP="00237664">
      <w:pPr>
        <w:pStyle w:val="ListParagraph"/>
        <w:numPr>
          <w:ilvl w:val="0"/>
          <w:numId w:val="34"/>
        </w:numPr>
        <w:jc w:val="both"/>
        <w:rPr>
          <w:bCs/>
          <w:sz w:val="20"/>
          <w:szCs w:val="20"/>
        </w:rPr>
      </w:pPr>
      <w:r w:rsidRPr="00237664">
        <w:rPr>
          <w:bCs/>
          <w:sz w:val="20"/>
          <w:szCs w:val="20"/>
        </w:rPr>
        <w:t>NESCTC – Security Detail for DX, CT, and</w:t>
      </w:r>
      <w:r w:rsidR="006B4665">
        <w:rPr>
          <w:bCs/>
          <w:sz w:val="20"/>
          <w:szCs w:val="20"/>
        </w:rPr>
        <w:t xml:space="preserve"> </w:t>
      </w:r>
      <w:r w:rsidRPr="00237664">
        <w:rPr>
          <w:bCs/>
          <w:sz w:val="20"/>
          <w:szCs w:val="20"/>
        </w:rPr>
        <w:t xml:space="preserve">PV sprinkler projects.  Funding source is Ops.  Contract Total is for $107,502. </w:t>
      </w:r>
      <w:r w:rsidRPr="0032706F">
        <w:rPr>
          <w:b/>
          <w:sz w:val="20"/>
          <w:szCs w:val="20"/>
        </w:rPr>
        <w:t>Payments</w:t>
      </w:r>
      <w:r>
        <w:rPr>
          <w:b/>
          <w:sz w:val="20"/>
          <w:szCs w:val="20"/>
        </w:rPr>
        <w:t xml:space="preserve"> processed:  $</w:t>
      </w:r>
      <w:r w:rsidR="00565AC4">
        <w:rPr>
          <w:b/>
          <w:sz w:val="20"/>
          <w:szCs w:val="20"/>
        </w:rPr>
        <w:t>20,991.77</w:t>
      </w:r>
      <w:r>
        <w:rPr>
          <w:b/>
          <w:sz w:val="20"/>
          <w:szCs w:val="20"/>
        </w:rPr>
        <w:t xml:space="preserve"> total to date</w:t>
      </w:r>
    </w:p>
    <w:p w14:paraId="05017D92" w14:textId="5797347D" w:rsidR="005D6BEF" w:rsidRPr="005D6BEF" w:rsidRDefault="005D6BEF" w:rsidP="005D6BEF">
      <w:pPr>
        <w:pStyle w:val="ListParagraph"/>
        <w:jc w:val="both"/>
        <w:rPr>
          <w:bCs/>
          <w:sz w:val="20"/>
          <w:szCs w:val="20"/>
        </w:rPr>
      </w:pPr>
    </w:p>
    <w:p w14:paraId="5F81C7D8" w14:textId="77777777" w:rsidR="00DA566A" w:rsidRPr="00DA566A" w:rsidRDefault="00DA566A" w:rsidP="00DA566A">
      <w:pPr>
        <w:jc w:val="both"/>
        <w:rPr>
          <w:b/>
          <w:sz w:val="20"/>
          <w:szCs w:val="20"/>
          <w:u w:val="single"/>
        </w:rPr>
      </w:pPr>
    </w:p>
    <w:p w14:paraId="10DC9DFC" w14:textId="77777777" w:rsidR="00675D97" w:rsidRPr="00675D97" w:rsidRDefault="00675D97" w:rsidP="00675D97">
      <w:pPr>
        <w:pStyle w:val="ListParagraph"/>
        <w:jc w:val="both"/>
        <w:rPr>
          <w:sz w:val="20"/>
          <w:szCs w:val="20"/>
          <w:u w:val="single"/>
        </w:rPr>
      </w:pPr>
    </w:p>
    <w:p w14:paraId="7F79A3E0" w14:textId="77777777" w:rsidR="003B6411" w:rsidRDefault="003B6411" w:rsidP="00D83F9A">
      <w:pPr>
        <w:pStyle w:val="ListParagraph"/>
        <w:jc w:val="both"/>
        <w:rPr>
          <w:bCs/>
          <w:color w:val="000000"/>
          <w:sz w:val="20"/>
          <w:szCs w:val="20"/>
        </w:rPr>
      </w:pPr>
    </w:p>
    <w:p w14:paraId="6CABABD0" w14:textId="16039E69" w:rsidR="004A5044" w:rsidRPr="00565AC4" w:rsidRDefault="00B22727" w:rsidP="00565AC4">
      <w:pPr>
        <w:pBdr>
          <w:bottom w:val="single" w:sz="4" w:space="1" w:color="auto"/>
        </w:pBdr>
        <w:jc w:val="both"/>
        <w:rPr>
          <w:color w:val="000000"/>
          <w:sz w:val="20"/>
          <w:szCs w:val="20"/>
        </w:rPr>
      </w:pPr>
      <w:r>
        <w:rPr>
          <w:b/>
          <w:color w:val="000000"/>
          <w:sz w:val="20"/>
          <w:szCs w:val="20"/>
        </w:rPr>
        <w:t>Current</w:t>
      </w:r>
      <w:r w:rsidR="007309C3">
        <w:rPr>
          <w:b/>
          <w:color w:val="000000"/>
          <w:sz w:val="20"/>
          <w:szCs w:val="20"/>
        </w:rPr>
        <w:t xml:space="preserve"> Activitie</w:t>
      </w:r>
      <w:r w:rsidR="00565AC4">
        <w:rPr>
          <w:b/>
          <w:color w:val="000000"/>
          <w:sz w:val="20"/>
          <w:szCs w:val="20"/>
        </w:rPr>
        <w:t>s</w:t>
      </w:r>
    </w:p>
    <w:p w14:paraId="7022BCDF" w14:textId="7522BF1C" w:rsidR="00F07137" w:rsidRPr="0013008A" w:rsidRDefault="0013008A" w:rsidP="00F07137">
      <w:pPr>
        <w:rPr>
          <w:sz w:val="20"/>
          <w:szCs w:val="20"/>
        </w:rPr>
      </w:pPr>
      <w:r>
        <w:rPr>
          <w:sz w:val="20"/>
          <w:szCs w:val="20"/>
        </w:rPr>
        <w:t>Finance has submitted and had our unaudited FDS approved by HUD.  With the issuance of the FY 2020 audit we will be able to submit our audited FDS in time for the 3/31/2021 due date.  The PHA’s submission for 2021 Operating Subsidy is due to HUD by March 9. In April,</w:t>
      </w:r>
      <w:bookmarkStart w:id="5" w:name="_GoBack"/>
      <w:bookmarkEnd w:id="5"/>
      <w:r>
        <w:rPr>
          <w:sz w:val="20"/>
          <w:szCs w:val="20"/>
        </w:rPr>
        <w:t xml:space="preserve"> finance will start working on the FY 2022 budgets.</w:t>
      </w:r>
    </w:p>
    <w:sectPr w:rsidR="00F07137" w:rsidRPr="0013008A" w:rsidSect="00A8587C">
      <w:pgSz w:w="12240" w:h="15840" w:code="1"/>
      <w:pgMar w:top="1170" w:right="1440" w:bottom="1350" w:left="144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EBAE9" w14:textId="77777777" w:rsidR="00C7063E" w:rsidRDefault="00C7063E" w:rsidP="007C296B">
      <w:r>
        <w:separator/>
      </w:r>
    </w:p>
  </w:endnote>
  <w:endnote w:type="continuationSeparator" w:id="0">
    <w:p w14:paraId="33766FC9" w14:textId="77777777" w:rsidR="00C7063E" w:rsidRDefault="00C7063E" w:rsidP="007C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2D6DE" w14:textId="77777777" w:rsidR="00C7063E" w:rsidRDefault="00C7063E" w:rsidP="007C296B">
      <w:r>
        <w:separator/>
      </w:r>
    </w:p>
  </w:footnote>
  <w:footnote w:type="continuationSeparator" w:id="0">
    <w:p w14:paraId="3661B20B" w14:textId="77777777" w:rsidR="00C7063E" w:rsidRDefault="00C7063E" w:rsidP="007C2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D7F"/>
    <w:multiLevelType w:val="hybridMultilevel"/>
    <w:tmpl w:val="645A590A"/>
    <w:lvl w:ilvl="0" w:tplc="65F6FC6C">
      <w:start w:val="9"/>
      <w:numFmt w:val="bullet"/>
      <w:lvlText w:val="-"/>
      <w:lvlJc w:val="left"/>
      <w:pPr>
        <w:ind w:left="720" w:hanging="360"/>
      </w:pPr>
      <w:rPr>
        <w:rFonts w:ascii="Century Gothic" w:eastAsia="Times New Roman"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4432"/>
    <w:multiLevelType w:val="hybridMultilevel"/>
    <w:tmpl w:val="C41C0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BA44FE"/>
    <w:multiLevelType w:val="hybridMultilevel"/>
    <w:tmpl w:val="0664A1A8"/>
    <w:lvl w:ilvl="0" w:tplc="52DE83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72893"/>
    <w:multiLevelType w:val="hybridMultilevel"/>
    <w:tmpl w:val="6854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04118"/>
    <w:multiLevelType w:val="hybridMultilevel"/>
    <w:tmpl w:val="0590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1283A"/>
    <w:multiLevelType w:val="hybridMultilevel"/>
    <w:tmpl w:val="D49C1D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60C30"/>
    <w:multiLevelType w:val="hybridMultilevel"/>
    <w:tmpl w:val="6AE2F8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6D115B9"/>
    <w:multiLevelType w:val="hybridMultilevel"/>
    <w:tmpl w:val="FB82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26F91"/>
    <w:multiLevelType w:val="hybridMultilevel"/>
    <w:tmpl w:val="CA3C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001DE"/>
    <w:multiLevelType w:val="hybridMultilevel"/>
    <w:tmpl w:val="9F54071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4905C9A"/>
    <w:multiLevelType w:val="hybridMultilevel"/>
    <w:tmpl w:val="76587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103B9B"/>
    <w:multiLevelType w:val="hybridMultilevel"/>
    <w:tmpl w:val="F3B4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65C45"/>
    <w:multiLevelType w:val="hybridMultilevel"/>
    <w:tmpl w:val="F50C88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161561"/>
    <w:multiLevelType w:val="hybridMultilevel"/>
    <w:tmpl w:val="F050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66AB7"/>
    <w:multiLevelType w:val="hybridMultilevel"/>
    <w:tmpl w:val="55029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957D79"/>
    <w:multiLevelType w:val="hybridMultilevel"/>
    <w:tmpl w:val="D96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A181E"/>
    <w:multiLevelType w:val="hybridMultilevel"/>
    <w:tmpl w:val="7774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10284"/>
    <w:multiLevelType w:val="hybridMultilevel"/>
    <w:tmpl w:val="8764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57C93"/>
    <w:multiLevelType w:val="hybridMultilevel"/>
    <w:tmpl w:val="C724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039C8"/>
    <w:multiLevelType w:val="hybridMultilevel"/>
    <w:tmpl w:val="F3CEB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125E6"/>
    <w:multiLevelType w:val="hybridMultilevel"/>
    <w:tmpl w:val="3E3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80B1A"/>
    <w:multiLevelType w:val="hybridMultilevel"/>
    <w:tmpl w:val="4A96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27DE5"/>
    <w:multiLevelType w:val="hybridMultilevel"/>
    <w:tmpl w:val="1AA8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B5654"/>
    <w:multiLevelType w:val="hybridMultilevel"/>
    <w:tmpl w:val="54F4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B5204"/>
    <w:multiLevelType w:val="hybridMultilevel"/>
    <w:tmpl w:val="364E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85362"/>
    <w:multiLevelType w:val="hybridMultilevel"/>
    <w:tmpl w:val="19E61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572806"/>
    <w:multiLevelType w:val="hybridMultilevel"/>
    <w:tmpl w:val="481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24BEF"/>
    <w:multiLevelType w:val="hybridMultilevel"/>
    <w:tmpl w:val="901C01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D7B5E60"/>
    <w:multiLevelType w:val="hybridMultilevel"/>
    <w:tmpl w:val="93B28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4330E"/>
    <w:multiLevelType w:val="hybridMultilevel"/>
    <w:tmpl w:val="9F76D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4296C"/>
    <w:multiLevelType w:val="hybridMultilevel"/>
    <w:tmpl w:val="8CB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47AA5"/>
    <w:multiLevelType w:val="hybridMultilevel"/>
    <w:tmpl w:val="EB76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8542E"/>
    <w:multiLevelType w:val="hybridMultilevel"/>
    <w:tmpl w:val="B35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12B0F"/>
    <w:multiLevelType w:val="hybridMultilevel"/>
    <w:tmpl w:val="5610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42E03"/>
    <w:multiLevelType w:val="hybridMultilevel"/>
    <w:tmpl w:val="DD40789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C2864CC"/>
    <w:multiLevelType w:val="hybridMultilevel"/>
    <w:tmpl w:val="62DC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2D6839"/>
    <w:multiLevelType w:val="hybridMultilevel"/>
    <w:tmpl w:val="6414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2"/>
  </w:num>
  <w:num w:numId="4">
    <w:abstractNumId w:val="6"/>
  </w:num>
  <w:num w:numId="5">
    <w:abstractNumId w:val="31"/>
  </w:num>
  <w:num w:numId="6">
    <w:abstractNumId w:val="7"/>
  </w:num>
  <w:num w:numId="7">
    <w:abstractNumId w:val="27"/>
  </w:num>
  <w:num w:numId="8">
    <w:abstractNumId w:val="15"/>
  </w:num>
  <w:num w:numId="9">
    <w:abstractNumId w:val="20"/>
  </w:num>
  <w:num w:numId="10">
    <w:abstractNumId w:val="36"/>
  </w:num>
  <w:num w:numId="11">
    <w:abstractNumId w:val="21"/>
  </w:num>
  <w:num w:numId="12">
    <w:abstractNumId w:val="26"/>
  </w:num>
  <w:num w:numId="13">
    <w:abstractNumId w:val="25"/>
  </w:num>
  <w:num w:numId="14">
    <w:abstractNumId w:val="3"/>
  </w:num>
  <w:num w:numId="15">
    <w:abstractNumId w:val="11"/>
  </w:num>
  <w:num w:numId="16">
    <w:abstractNumId w:val="34"/>
  </w:num>
  <w:num w:numId="17">
    <w:abstractNumId w:val="28"/>
  </w:num>
  <w:num w:numId="18">
    <w:abstractNumId w:val="13"/>
  </w:num>
  <w:num w:numId="19">
    <w:abstractNumId w:val="23"/>
  </w:num>
  <w:num w:numId="20">
    <w:abstractNumId w:val="10"/>
  </w:num>
  <w:num w:numId="21">
    <w:abstractNumId w:val="35"/>
  </w:num>
  <w:num w:numId="22">
    <w:abstractNumId w:val="22"/>
  </w:num>
  <w:num w:numId="23">
    <w:abstractNumId w:val="1"/>
  </w:num>
  <w:num w:numId="24">
    <w:abstractNumId w:val="24"/>
  </w:num>
  <w:num w:numId="25">
    <w:abstractNumId w:val="17"/>
  </w:num>
  <w:num w:numId="26">
    <w:abstractNumId w:val="4"/>
  </w:num>
  <w:num w:numId="27">
    <w:abstractNumId w:val="29"/>
  </w:num>
  <w:num w:numId="28">
    <w:abstractNumId w:val="33"/>
  </w:num>
  <w:num w:numId="29">
    <w:abstractNumId w:val="2"/>
  </w:num>
  <w:num w:numId="30">
    <w:abstractNumId w:val="16"/>
  </w:num>
  <w:num w:numId="31">
    <w:abstractNumId w:val="14"/>
  </w:num>
  <w:num w:numId="32">
    <w:abstractNumId w:val="18"/>
  </w:num>
  <w:num w:numId="33">
    <w:abstractNumId w:val="32"/>
  </w:num>
  <w:num w:numId="34">
    <w:abstractNumId w:val="8"/>
  </w:num>
  <w:num w:numId="35">
    <w:abstractNumId w:val="9"/>
  </w:num>
  <w:num w:numId="36">
    <w:abstractNumId w:val="3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CC"/>
    <w:rsid w:val="00002B1A"/>
    <w:rsid w:val="0000455A"/>
    <w:rsid w:val="00005AE0"/>
    <w:rsid w:val="000060A5"/>
    <w:rsid w:val="000074C4"/>
    <w:rsid w:val="00010DF9"/>
    <w:rsid w:val="00011969"/>
    <w:rsid w:val="000125C8"/>
    <w:rsid w:val="00016475"/>
    <w:rsid w:val="00017075"/>
    <w:rsid w:val="00017E58"/>
    <w:rsid w:val="00021052"/>
    <w:rsid w:val="000215A5"/>
    <w:rsid w:val="000215F9"/>
    <w:rsid w:val="00024522"/>
    <w:rsid w:val="00030344"/>
    <w:rsid w:val="00032E46"/>
    <w:rsid w:val="00034ED0"/>
    <w:rsid w:val="0003522C"/>
    <w:rsid w:val="00035962"/>
    <w:rsid w:val="0003609E"/>
    <w:rsid w:val="0003662A"/>
    <w:rsid w:val="00042194"/>
    <w:rsid w:val="00042CC9"/>
    <w:rsid w:val="00043181"/>
    <w:rsid w:val="000443DD"/>
    <w:rsid w:val="00045B23"/>
    <w:rsid w:val="000504B3"/>
    <w:rsid w:val="00052F10"/>
    <w:rsid w:val="00055635"/>
    <w:rsid w:val="0005723F"/>
    <w:rsid w:val="0005764B"/>
    <w:rsid w:val="000652EA"/>
    <w:rsid w:val="000673BF"/>
    <w:rsid w:val="000700AC"/>
    <w:rsid w:val="000702F3"/>
    <w:rsid w:val="00075492"/>
    <w:rsid w:val="00080331"/>
    <w:rsid w:val="00081931"/>
    <w:rsid w:val="000830F7"/>
    <w:rsid w:val="00083F84"/>
    <w:rsid w:val="00087A98"/>
    <w:rsid w:val="00092CB5"/>
    <w:rsid w:val="00093C5B"/>
    <w:rsid w:val="000969C2"/>
    <w:rsid w:val="00096D3B"/>
    <w:rsid w:val="000A0404"/>
    <w:rsid w:val="000A0B2E"/>
    <w:rsid w:val="000A15AE"/>
    <w:rsid w:val="000A18D1"/>
    <w:rsid w:val="000A1F92"/>
    <w:rsid w:val="000A298F"/>
    <w:rsid w:val="000A3E02"/>
    <w:rsid w:val="000A4507"/>
    <w:rsid w:val="000A4B8C"/>
    <w:rsid w:val="000A5C89"/>
    <w:rsid w:val="000A5F3E"/>
    <w:rsid w:val="000A7487"/>
    <w:rsid w:val="000B15FF"/>
    <w:rsid w:val="000B1F7D"/>
    <w:rsid w:val="000B31B2"/>
    <w:rsid w:val="000B41C2"/>
    <w:rsid w:val="000B7734"/>
    <w:rsid w:val="000C0F8C"/>
    <w:rsid w:val="000C24A0"/>
    <w:rsid w:val="000C2545"/>
    <w:rsid w:val="000D158D"/>
    <w:rsid w:val="000D472D"/>
    <w:rsid w:val="000D6AA6"/>
    <w:rsid w:val="000D6B88"/>
    <w:rsid w:val="000D6EF3"/>
    <w:rsid w:val="000E19A1"/>
    <w:rsid w:val="000E1FD5"/>
    <w:rsid w:val="000E2A8A"/>
    <w:rsid w:val="000E3460"/>
    <w:rsid w:val="000F4F0C"/>
    <w:rsid w:val="000F55AA"/>
    <w:rsid w:val="000F5C64"/>
    <w:rsid w:val="000F6569"/>
    <w:rsid w:val="000F67DB"/>
    <w:rsid w:val="000F6B7D"/>
    <w:rsid w:val="001036A6"/>
    <w:rsid w:val="00104B0F"/>
    <w:rsid w:val="00105FDB"/>
    <w:rsid w:val="001114E5"/>
    <w:rsid w:val="00115C06"/>
    <w:rsid w:val="00116578"/>
    <w:rsid w:val="001205D3"/>
    <w:rsid w:val="00120805"/>
    <w:rsid w:val="00122ECD"/>
    <w:rsid w:val="00125609"/>
    <w:rsid w:val="00125903"/>
    <w:rsid w:val="0013008A"/>
    <w:rsid w:val="00131CA9"/>
    <w:rsid w:val="00135C15"/>
    <w:rsid w:val="00136B79"/>
    <w:rsid w:val="00136DBD"/>
    <w:rsid w:val="00145EC6"/>
    <w:rsid w:val="0014726A"/>
    <w:rsid w:val="00152995"/>
    <w:rsid w:val="001639CC"/>
    <w:rsid w:val="00172341"/>
    <w:rsid w:val="00173320"/>
    <w:rsid w:val="00177E19"/>
    <w:rsid w:val="0018135D"/>
    <w:rsid w:val="001845F2"/>
    <w:rsid w:val="0018753F"/>
    <w:rsid w:val="001902AF"/>
    <w:rsid w:val="001928AF"/>
    <w:rsid w:val="00195089"/>
    <w:rsid w:val="001951EF"/>
    <w:rsid w:val="0019528C"/>
    <w:rsid w:val="00197514"/>
    <w:rsid w:val="001A236B"/>
    <w:rsid w:val="001A404C"/>
    <w:rsid w:val="001A414A"/>
    <w:rsid w:val="001B352A"/>
    <w:rsid w:val="001C2ADB"/>
    <w:rsid w:val="001C2B01"/>
    <w:rsid w:val="001C2FA7"/>
    <w:rsid w:val="001C548F"/>
    <w:rsid w:val="001C7171"/>
    <w:rsid w:val="001C7817"/>
    <w:rsid w:val="001C78A2"/>
    <w:rsid w:val="001D2CEE"/>
    <w:rsid w:val="001D381D"/>
    <w:rsid w:val="001D3C35"/>
    <w:rsid w:val="001D5D20"/>
    <w:rsid w:val="001E1F35"/>
    <w:rsid w:val="001E6748"/>
    <w:rsid w:val="001E678E"/>
    <w:rsid w:val="001E7CF3"/>
    <w:rsid w:val="001F36F3"/>
    <w:rsid w:val="001F46D6"/>
    <w:rsid w:val="001F4B18"/>
    <w:rsid w:val="001F5373"/>
    <w:rsid w:val="001F661A"/>
    <w:rsid w:val="00203F07"/>
    <w:rsid w:val="00205097"/>
    <w:rsid w:val="0020527E"/>
    <w:rsid w:val="00206692"/>
    <w:rsid w:val="00207713"/>
    <w:rsid w:val="00207A85"/>
    <w:rsid w:val="00217214"/>
    <w:rsid w:val="00221075"/>
    <w:rsid w:val="002214BE"/>
    <w:rsid w:val="002234B0"/>
    <w:rsid w:val="00223AE1"/>
    <w:rsid w:val="00226ACD"/>
    <w:rsid w:val="00226F69"/>
    <w:rsid w:val="00227294"/>
    <w:rsid w:val="002335A4"/>
    <w:rsid w:val="00237307"/>
    <w:rsid w:val="00237664"/>
    <w:rsid w:val="002404EB"/>
    <w:rsid w:val="00241330"/>
    <w:rsid w:val="00243E59"/>
    <w:rsid w:val="00244189"/>
    <w:rsid w:val="002444EC"/>
    <w:rsid w:val="002512D1"/>
    <w:rsid w:val="00251A3A"/>
    <w:rsid w:val="002540D8"/>
    <w:rsid w:val="00254358"/>
    <w:rsid w:val="00255E14"/>
    <w:rsid w:val="00260999"/>
    <w:rsid w:val="002619C6"/>
    <w:rsid w:val="002650E0"/>
    <w:rsid w:val="002652AE"/>
    <w:rsid w:val="002665AB"/>
    <w:rsid w:val="00267706"/>
    <w:rsid w:val="00273590"/>
    <w:rsid w:val="002746F1"/>
    <w:rsid w:val="0027772B"/>
    <w:rsid w:val="00281C29"/>
    <w:rsid w:val="0028265A"/>
    <w:rsid w:val="00286F53"/>
    <w:rsid w:val="00287987"/>
    <w:rsid w:val="00290590"/>
    <w:rsid w:val="002908AA"/>
    <w:rsid w:val="002922B8"/>
    <w:rsid w:val="00295E25"/>
    <w:rsid w:val="00296048"/>
    <w:rsid w:val="002960B4"/>
    <w:rsid w:val="00297F88"/>
    <w:rsid w:val="002A0835"/>
    <w:rsid w:val="002A4DCF"/>
    <w:rsid w:val="002A6B59"/>
    <w:rsid w:val="002B1C12"/>
    <w:rsid w:val="002B28CF"/>
    <w:rsid w:val="002B2CE5"/>
    <w:rsid w:val="002B68FF"/>
    <w:rsid w:val="002C00ED"/>
    <w:rsid w:val="002C1FF4"/>
    <w:rsid w:val="002C2D1C"/>
    <w:rsid w:val="002C3616"/>
    <w:rsid w:val="002C3B08"/>
    <w:rsid w:val="002C3CAD"/>
    <w:rsid w:val="002C3EFE"/>
    <w:rsid w:val="002D12EB"/>
    <w:rsid w:val="002D1C35"/>
    <w:rsid w:val="002D2203"/>
    <w:rsid w:val="002D2BD8"/>
    <w:rsid w:val="002D3A00"/>
    <w:rsid w:val="002D7E81"/>
    <w:rsid w:val="002E00E2"/>
    <w:rsid w:val="002E1452"/>
    <w:rsid w:val="002E28B7"/>
    <w:rsid w:val="002E3816"/>
    <w:rsid w:val="002F3AF8"/>
    <w:rsid w:val="002F5C53"/>
    <w:rsid w:val="00300603"/>
    <w:rsid w:val="003011A3"/>
    <w:rsid w:val="00301B11"/>
    <w:rsid w:val="00304FBE"/>
    <w:rsid w:val="00307520"/>
    <w:rsid w:val="00311817"/>
    <w:rsid w:val="00311FE1"/>
    <w:rsid w:val="0032009F"/>
    <w:rsid w:val="003204FA"/>
    <w:rsid w:val="003210BC"/>
    <w:rsid w:val="00322191"/>
    <w:rsid w:val="00322559"/>
    <w:rsid w:val="00322E0A"/>
    <w:rsid w:val="00324EB8"/>
    <w:rsid w:val="0032706F"/>
    <w:rsid w:val="00330CEB"/>
    <w:rsid w:val="00334789"/>
    <w:rsid w:val="003363A8"/>
    <w:rsid w:val="00340E1B"/>
    <w:rsid w:val="003434BD"/>
    <w:rsid w:val="00345F9A"/>
    <w:rsid w:val="003479B8"/>
    <w:rsid w:val="003479CF"/>
    <w:rsid w:val="00351AC4"/>
    <w:rsid w:val="00352104"/>
    <w:rsid w:val="00356B34"/>
    <w:rsid w:val="00357949"/>
    <w:rsid w:val="00357C7B"/>
    <w:rsid w:val="00357CB5"/>
    <w:rsid w:val="00361F67"/>
    <w:rsid w:val="003627E1"/>
    <w:rsid w:val="00363A4D"/>
    <w:rsid w:val="003644DD"/>
    <w:rsid w:val="00364A42"/>
    <w:rsid w:val="003653DE"/>
    <w:rsid w:val="00367132"/>
    <w:rsid w:val="00370AD8"/>
    <w:rsid w:val="00375CC6"/>
    <w:rsid w:val="00381B06"/>
    <w:rsid w:val="00384FA9"/>
    <w:rsid w:val="0038621D"/>
    <w:rsid w:val="0038689C"/>
    <w:rsid w:val="003876D9"/>
    <w:rsid w:val="00393223"/>
    <w:rsid w:val="00395D73"/>
    <w:rsid w:val="003A21EF"/>
    <w:rsid w:val="003A3BA4"/>
    <w:rsid w:val="003A3EE4"/>
    <w:rsid w:val="003A483A"/>
    <w:rsid w:val="003A69A0"/>
    <w:rsid w:val="003B1F37"/>
    <w:rsid w:val="003B2880"/>
    <w:rsid w:val="003B36B1"/>
    <w:rsid w:val="003B5EDE"/>
    <w:rsid w:val="003B6411"/>
    <w:rsid w:val="003C35B5"/>
    <w:rsid w:val="003D1D76"/>
    <w:rsid w:val="003D3CF5"/>
    <w:rsid w:val="003D5242"/>
    <w:rsid w:val="003D5895"/>
    <w:rsid w:val="003D67FF"/>
    <w:rsid w:val="003E098F"/>
    <w:rsid w:val="003E21EA"/>
    <w:rsid w:val="003E3591"/>
    <w:rsid w:val="003E71E6"/>
    <w:rsid w:val="003F0A31"/>
    <w:rsid w:val="003F4116"/>
    <w:rsid w:val="003F5D32"/>
    <w:rsid w:val="003F63D0"/>
    <w:rsid w:val="003F6FC7"/>
    <w:rsid w:val="00401075"/>
    <w:rsid w:val="00402487"/>
    <w:rsid w:val="00404B95"/>
    <w:rsid w:val="00404E2A"/>
    <w:rsid w:val="004104C0"/>
    <w:rsid w:val="00410D3B"/>
    <w:rsid w:val="0041302F"/>
    <w:rsid w:val="0041486A"/>
    <w:rsid w:val="00415007"/>
    <w:rsid w:val="0041692F"/>
    <w:rsid w:val="004171E1"/>
    <w:rsid w:val="004174EA"/>
    <w:rsid w:val="0042105C"/>
    <w:rsid w:val="00421860"/>
    <w:rsid w:val="0042486A"/>
    <w:rsid w:val="00430CA8"/>
    <w:rsid w:val="004352A6"/>
    <w:rsid w:val="00435FEF"/>
    <w:rsid w:val="00436CEE"/>
    <w:rsid w:val="00440054"/>
    <w:rsid w:val="004466AB"/>
    <w:rsid w:val="00447451"/>
    <w:rsid w:val="004479E6"/>
    <w:rsid w:val="004507C5"/>
    <w:rsid w:val="0045139E"/>
    <w:rsid w:val="00455663"/>
    <w:rsid w:val="00456341"/>
    <w:rsid w:val="00457BF3"/>
    <w:rsid w:val="00470E54"/>
    <w:rsid w:val="00471B81"/>
    <w:rsid w:val="00471C0B"/>
    <w:rsid w:val="004771C0"/>
    <w:rsid w:val="004771FF"/>
    <w:rsid w:val="00477BBA"/>
    <w:rsid w:val="00482E9C"/>
    <w:rsid w:val="0048332B"/>
    <w:rsid w:val="004835E1"/>
    <w:rsid w:val="0048549D"/>
    <w:rsid w:val="00487007"/>
    <w:rsid w:val="004873D2"/>
    <w:rsid w:val="00490152"/>
    <w:rsid w:val="00490585"/>
    <w:rsid w:val="00492B88"/>
    <w:rsid w:val="00494522"/>
    <w:rsid w:val="00496D18"/>
    <w:rsid w:val="004A1F3F"/>
    <w:rsid w:val="004A2526"/>
    <w:rsid w:val="004A4E55"/>
    <w:rsid w:val="004A5044"/>
    <w:rsid w:val="004A6789"/>
    <w:rsid w:val="004A75F4"/>
    <w:rsid w:val="004B58C1"/>
    <w:rsid w:val="004B5C0F"/>
    <w:rsid w:val="004C1B66"/>
    <w:rsid w:val="004C26BC"/>
    <w:rsid w:val="004C28EF"/>
    <w:rsid w:val="004C3AF8"/>
    <w:rsid w:val="004C3DC8"/>
    <w:rsid w:val="004C4817"/>
    <w:rsid w:val="004C63F4"/>
    <w:rsid w:val="004C7301"/>
    <w:rsid w:val="004C755E"/>
    <w:rsid w:val="004C7E78"/>
    <w:rsid w:val="004D3336"/>
    <w:rsid w:val="004E0BFB"/>
    <w:rsid w:val="004E0D36"/>
    <w:rsid w:val="004E0D44"/>
    <w:rsid w:val="004E3B86"/>
    <w:rsid w:val="004E5834"/>
    <w:rsid w:val="004F0DE6"/>
    <w:rsid w:val="004F1633"/>
    <w:rsid w:val="004F3329"/>
    <w:rsid w:val="004F44EB"/>
    <w:rsid w:val="004F517C"/>
    <w:rsid w:val="004F58FF"/>
    <w:rsid w:val="004F64DC"/>
    <w:rsid w:val="004F7D36"/>
    <w:rsid w:val="00500BB3"/>
    <w:rsid w:val="00500E36"/>
    <w:rsid w:val="0050104E"/>
    <w:rsid w:val="00502D4E"/>
    <w:rsid w:val="005039B8"/>
    <w:rsid w:val="0050533E"/>
    <w:rsid w:val="00506386"/>
    <w:rsid w:val="005101F8"/>
    <w:rsid w:val="005106AB"/>
    <w:rsid w:val="00513901"/>
    <w:rsid w:val="005144FE"/>
    <w:rsid w:val="0051460B"/>
    <w:rsid w:val="0051532C"/>
    <w:rsid w:val="005179D3"/>
    <w:rsid w:val="005208EE"/>
    <w:rsid w:val="00520A32"/>
    <w:rsid w:val="00522D8B"/>
    <w:rsid w:val="00523189"/>
    <w:rsid w:val="00525137"/>
    <w:rsid w:val="0052640D"/>
    <w:rsid w:val="00527E7E"/>
    <w:rsid w:val="005328E1"/>
    <w:rsid w:val="00533737"/>
    <w:rsid w:val="00534742"/>
    <w:rsid w:val="00535944"/>
    <w:rsid w:val="00535EF1"/>
    <w:rsid w:val="0053624B"/>
    <w:rsid w:val="005370FE"/>
    <w:rsid w:val="005376FA"/>
    <w:rsid w:val="005417C3"/>
    <w:rsid w:val="005436E1"/>
    <w:rsid w:val="00543E7B"/>
    <w:rsid w:val="00544804"/>
    <w:rsid w:val="00546532"/>
    <w:rsid w:val="00551831"/>
    <w:rsid w:val="00555018"/>
    <w:rsid w:val="00555B62"/>
    <w:rsid w:val="00556000"/>
    <w:rsid w:val="00557654"/>
    <w:rsid w:val="00561159"/>
    <w:rsid w:val="00563217"/>
    <w:rsid w:val="00565AC4"/>
    <w:rsid w:val="00570389"/>
    <w:rsid w:val="005720A9"/>
    <w:rsid w:val="0057455F"/>
    <w:rsid w:val="00580709"/>
    <w:rsid w:val="0058193F"/>
    <w:rsid w:val="00583436"/>
    <w:rsid w:val="005910EA"/>
    <w:rsid w:val="0059250F"/>
    <w:rsid w:val="00592C5C"/>
    <w:rsid w:val="0059346E"/>
    <w:rsid w:val="005A0472"/>
    <w:rsid w:val="005A23F1"/>
    <w:rsid w:val="005B1750"/>
    <w:rsid w:val="005B1C2E"/>
    <w:rsid w:val="005B2B04"/>
    <w:rsid w:val="005B56D4"/>
    <w:rsid w:val="005C0F63"/>
    <w:rsid w:val="005C23AA"/>
    <w:rsid w:val="005C2709"/>
    <w:rsid w:val="005C3F20"/>
    <w:rsid w:val="005C62B6"/>
    <w:rsid w:val="005D1C2C"/>
    <w:rsid w:val="005D428C"/>
    <w:rsid w:val="005D4A1A"/>
    <w:rsid w:val="005D6BEF"/>
    <w:rsid w:val="005D7155"/>
    <w:rsid w:val="005E0B88"/>
    <w:rsid w:val="005E1CB8"/>
    <w:rsid w:val="005E3EE5"/>
    <w:rsid w:val="005E4E3A"/>
    <w:rsid w:val="005F1E36"/>
    <w:rsid w:val="005F6CBD"/>
    <w:rsid w:val="005F6E5B"/>
    <w:rsid w:val="00603E20"/>
    <w:rsid w:val="0060504E"/>
    <w:rsid w:val="0061103E"/>
    <w:rsid w:val="00611438"/>
    <w:rsid w:val="00611EFC"/>
    <w:rsid w:val="0061424B"/>
    <w:rsid w:val="006153AD"/>
    <w:rsid w:val="006177DB"/>
    <w:rsid w:val="00621DD4"/>
    <w:rsid w:val="006230B7"/>
    <w:rsid w:val="006239C5"/>
    <w:rsid w:val="006262D1"/>
    <w:rsid w:val="00626509"/>
    <w:rsid w:val="0062651D"/>
    <w:rsid w:val="00630EC6"/>
    <w:rsid w:val="00633C24"/>
    <w:rsid w:val="00634E94"/>
    <w:rsid w:val="006360A8"/>
    <w:rsid w:val="00637522"/>
    <w:rsid w:val="0064081B"/>
    <w:rsid w:val="00641F7D"/>
    <w:rsid w:val="0064400C"/>
    <w:rsid w:val="00644B6A"/>
    <w:rsid w:val="00650C85"/>
    <w:rsid w:val="006535FE"/>
    <w:rsid w:val="00653B3E"/>
    <w:rsid w:val="00655497"/>
    <w:rsid w:val="00657010"/>
    <w:rsid w:val="0066702E"/>
    <w:rsid w:val="00667670"/>
    <w:rsid w:val="00667A9A"/>
    <w:rsid w:val="0067243D"/>
    <w:rsid w:val="00672E51"/>
    <w:rsid w:val="00673758"/>
    <w:rsid w:val="006739B1"/>
    <w:rsid w:val="00674141"/>
    <w:rsid w:val="0067490C"/>
    <w:rsid w:val="00675D97"/>
    <w:rsid w:val="00676F79"/>
    <w:rsid w:val="00677485"/>
    <w:rsid w:val="00682C7A"/>
    <w:rsid w:val="0068323C"/>
    <w:rsid w:val="00684FC1"/>
    <w:rsid w:val="00685869"/>
    <w:rsid w:val="006861F0"/>
    <w:rsid w:val="00686C2E"/>
    <w:rsid w:val="006924C2"/>
    <w:rsid w:val="00692654"/>
    <w:rsid w:val="00694001"/>
    <w:rsid w:val="00696DB9"/>
    <w:rsid w:val="00697CD1"/>
    <w:rsid w:val="006A68C7"/>
    <w:rsid w:val="006B0A4C"/>
    <w:rsid w:val="006B15AD"/>
    <w:rsid w:val="006B25E1"/>
    <w:rsid w:val="006B2EC8"/>
    <w:rsid w:val="006B384B"/>
    <w:rsid w:val="006B4665"/>
    <w:rsid w:val="006B6302"/>
    <w:rsid w:val="006C07B6"/>
    <w:rsid w:val="006C20F1"/>
    <w:rsid w:val="006C2798"/>
    <w:rsid w:val="006C2DC0"/>
    <w:rsid w:val="006C4D85"/>
    <w:rsid w:val="006C533E"/>
    <w:rsid w:val="006C5C20"/>
    <w:rsid w:val="006C6384"/>
    <w:rsid w:val="006D020A"/>
    <w:rsid w:val="006D0BC7"/>
    <w:rsid w:val="006D13F3"/>
    <w:rsid w:val="006D31A3"/>
    <w:rsid w:val="006D7534"/>
    <w:rsid w:val="006E39B3"/>
    <w:rsid w:val="006E40AA"/>
    <w:rsid w:val="006E5278"/>
    <w:rsid w:val="006E5713"/>
    <w:rsid w:val="006E5725"/>
    <w:rsid w:val="006E5D5B"/>
    <w:rsid w:val="006F1C72"/>
    <w:rsid w:val="006F2546"/>
    <w:rsid w:val="006F618A"/>
    <w:rsid w:val="00702666"/>
    <w:rsid w:val="00704780"/>
    <w:rsid w:val="00704A1B"/>
    <w:rsid w:val="00705629"/>
    <w:rsid w:val="00706B15"/>
    <w:rsid w:val="00707191"/>
    <w:rsid w:val="007106E5"/>
    <w:rsid w:val="007106F2"/>
    <w:rsid w:val="007157D1"/>
    <w:rsid w:val="00717811"/>
    <w:rsid w:val="007204E5"/>
    <w:rsid w:val="007217B0"/>
    <w:rsid w:val="00722A57"/>
    <w:rsid w:val="007309C3"/>
    <w:rsid w:val="0073391A"/>
    <w:rsid w:val="00735089"/>
    <w:rsid w:val="00735C8C"/>
    <w:rsid w:val="00736F62"/>
    <w:rsid w:val="00737C63"/>
    <w:rsid w:val="007417F6"/>
    <w:rsid w:val="007443E0"/>
    <w:rsid w:val="00751828"/>
    <w:rsid w:val="0075481E"/>
    <w:rsid w:val="00755838"/>
    <w:rsid w:val="00755EE9"/>
    <w:rsid w:val="00760CDE"/>
    <w:rsid w:val="007640D5"/>
    <w:rsid w:val="0076568B"/>
    <w:rsid w:val="00765788"/>
    <w:rsid w:val="00766606"/>
    <w:rsid w:val="00772D09"/>
    <w:rsid w:val="00773BE4"/>
    <w:rsid w:val="00775E89"/>
    <w:rsid w:val="0078340B"/>
    <w:rsid w:val="00785EFF"/>
    <w:rsid w:val="00786B52"/>
    <w:rsid w:val="00787498"/>
    <w:rsid w:val="00787686"/>
    <w:rsid w:val="007929A0"/>
    <w:rsid w:val="00794A13"/>
    <w:rsid w:val="00795197"/>
    <w:rsid w:val="0079539E"/>
    <w:rsid w:val="007968A1"/>
    <w:rsid w:val="00797F01"/>
    <w:rsid w:val="007A2AEE"/>
    <w:rsid w:val="007A5CCE"/>
    <w:rsid w:val="007A73DF"/>
    <w:rsid w:val="007B0A74"/>
    <w:rsid w:val="007B1E12"/>
    <w:rsid w:val="007B4E94"/>
    <w:rsid w:val="007C0059"/>
    <w:rsid w:val="007C296B"/>
    <w:rsid w:val="007C2C67"/>
    <w:rsid w:val="007C56CA"/>
    <w:rsid w:val="007C64C2"/>
    <w:rsid w:val="007D607B"/>
    <w:rsid w:val="007E1A12"/>
    <w:rsid w:val="007E3843"/>
    <w:rsid w:val="007E443D"/>
    <w:rsid w:val="007E542C"/>
    <w:rsid w:val="007E55CA"/>
    <w:rsid w:val="007E7A07"/>
    <w:rsid w:val="007F382B"/>
    <w:rsid w:val="007F4A2D"/>
    <w:rsid w:val="007F6DC1"/>
    <w:rsid w:val="007F6DE5"/>
    <w:rsid w:val="008011B8"/>
    <w:rsid w:val="008024D4"/>
    <w:rsid w:val="00802892"/>
    <w:rsid w:val="00805C27"/>
    <w:rsid w:val="00806FB2"/>
    <w:rsid w:val="0081122F"/>
    <w:rsid w:val="00815BA5"/>
    <w:rsid w:val="00821371"/>
    <w:rsid w:val="00827400"/>
    <w:rsid w:val="00827CFD"/>
    <w:rsid w:val="00830AB1"/>
    <w:rsid w:val="00831B4C"/>
    <w:rsid w:val="00832293"/>
    <w:rsid w:val="00832D58"/>
    <w:rsid w:val="008344D0"/>
    <w:rsid w:val="00834C29"/>
    <w:rsid w:val="008406FE"/>
    <w:rsid w:val="008407B4"/>
    <w:rsid w:val="008423B7"/>
    <w:rsid w:val="00845BEE"/>
    <w:rsid w:val="00847543"/>
    <w:rsid w:val="00847B3D"/>
    <w:rsid w:val="008521A2"/>
    <w:rsid w:val="00853721"/>
    <w:rsid w:val="0085530D"/>
    <w:rsid w:val="00856865"/>
    <w:rsid w:val="008568B1"/>
    <w:rsid w:val="00856CAD"/>
    <w:rsid w:val="00857479"/>
    <w:rsid w:val="0085794D"/>
    <w:rsid w:val="00857C5C"/>
    <w:rsid w:val="00857FE3"/>
    <w:rsid w:val="00864300"/>
    <w:rsid w:val="008652BF"/>
    <w:rsid w:val="008703AC"/>
    <w:rsid w:val="00873286"/>
    <w:rsid w:val="00875E5C"/>
    <w:rsid w:val="00877E55"/>
    <w:rsid w:val="0088055E"/>
    <w:rsid w:val="00880F30"/>
    <w:rsid w:val="008815ED"/>
    <w:rsid w:val="008834D3"/>
    <w:rsid w:val="0088533B"/>
    <w:rsid w:val="008856BB"/>
    <w:rsid w:val="00892E1C"/>
    <w:rsid w:val="00892F6B"/>
    <w:rsid w:val="008936DA"/>
    <w:rsid w:val="008943F4"/>
    <w:rsid w:val="00896788"/>
    <w:rsid w:val="0089799D"/>
    <w:rsid w:val="008A067F"/>
    <w:rsid w:val="008A29E0"/>
    <w:rsid w:val="008A32E8"/>
    <w:rsid w:val="008A53E9"/>
    <w:rsid w:val="008A607F"/>
    <w:rsid w:val="008A6A77"/>
    <w:rsid w:val="008B033C"/>
    <w:rsid w:val="008B049A"/>
    <w:rsid w:val="008B79D5"/>
    <w:rsid w:val="008C2051"/>
    <w:rsid w:val="008C37E4"/>
    <w:rsid w:val="008C3E08"/>
    <w:rsid w:val="008C4D37"/>
    <w:rsid w:val="008C5937"/>
    <w:rsid w:val="008C5B43"/>
    <w:rsid w:val="008C670B"/>
    <w:rsid w:val="008C6FD5"/>
    <w:rsid w:val="008D49C5"/>
    <w:rsid w:val="008D5916"/>
    <w:rsid w:val="008D5B47"/>
    <w:rsid w:val="008D652E"/>
    <w:rsid w:val="008D6E10"/>
    <w:rsid w:val="008E103C"/>
    <w:rsid w:val="008E178D"/>
    <w:rsid w:val="008E2560"/>
    <w:rsid w:val="008E5393"/>
    <w:rsid w:val="008E5D78"/>
    <w:rsid w:val="008E5E64"/>
    <w:rsid w:val="008E5EC9"/>
    <w:rsid w:val="008E623E"/>
    <w:rsid w:val="008E7561"/>
    <w:rsid w:val="008F0189"/>
    <w:rsid w:val="008F20A7"/>
    <w:rsid w:val="008F7E19"/>
    <w:rsid w:val="00901A89"/>
    <w:rsid w:val="00903C1D"/>
    <w:rsid w:val="00904AF4"/>
    <w:rsid w:val="009050D8"/>
    <w:rsid w:val="00905637"/>
    <w:rsid w:val="00905984"/>
    <w:rsid w:val="0090627D"/>
    <w:rsid w:val="0090794C"/>
    <w:rsid w:val="00912260"/>
    <w:rsid w:val="00912EA3"/>
    <w:rsid w:val="009147B7"/>
    <w:rsid w:val="00915B2C"/>
    <w:rsid w:val="00915EA2"/>
    <w:rsid w:val="00917385"/>
    <w:rsid w:val="00917573"/>
    <w:rsid w:val="00917B15"/>
    <w:rsid w:val="009205D6"/>
    <w:rsid w:val="0092321E"/>
    <w:rsid w:val="009259B4"/>
    <w:rsid w:val="00927170"/>
    <w:rsid w:val="0092742B"/>
    <w:rsid w:val="00930580"/>
    <w:rsid w:val="00933861"/>
    <w:rsid w:val="00934A98"/>
    <w:rsid w:val="00934BA1"/>
    <w:rsid w:val="00935219"/>
    <w:rsid w:val="00941C26"/>
    <w:rsid w:val="00944062"/>
    <w:rsid w:val="009442BE"/>
    <w:rsid w:val="00944CE3"/>
    <w:rsid w:val="00945EA1"/>
    <w:rsid w:val="009470AC"/>
    <w:rsid w:val="009510C1"/>
    <w:rsid w:val="00953E9F"/>
    <w:rsid w:val="00954EC9"/>
    <w:rsid w:val="009611D1"/>
    <w:rsid w:val="0096350D"/>
    <w:rsid w:val="009652BD"/>
    <w:rsid w:val="00965E43"/>
    <w:rsid w:val="00966146"/>
    <w:rsid w:val="0096660B"/>
    <w:rsid w:val="0097172E"/>
    <w:rsid w:val="00972E10"/>
    <w:rsid w:val="009730D3"/>
    <w:rsid w:val="00974AB0"/>
    <w:rsid w:val="00976524"/>
    <w:rsid w:val="00976810"/>
    <w:rsid w:val="009822EC"/>
    <w:rsid w:val="009839A1"/>
    <w:rsid w:val="00986C75"/>
    <w:rsid w:val="00990902"/>
    <w:rsid w:val="0099243A"/>
    <w:rsid w:val="00994A63"/>
    <w:rsid w:val="00994EBC"/>
    <w:rsid w:val="00996ABE"/>
    <w:rsid w:val="00996D5A"/>
    <w:rsid w:val="009A0515"/>
    <w:rsid w:val="009A1A56"/>
    <w:rsid w:val="009A730C"/>
    <w:rsid w:val="009A7466"/>
    <w:rsid w:val="009B0052"/>
    <w:rsid w:val="009B5583"/>
    <w:rsid w:val="009B5AF1"/>
    <w:rsid w:val="009C36EB"/>
    <w:rsid w:val="009C7F35"/>
    <w:rsid w:val="009D014D"/>
    <w:rsid w:val="009D16B6"/>
    <w:rsid w:val="009D318A"/>
    <w:rsid w:val="009D3938"/>
    <w:rsid w:val="009D4ED9"/>
    <w:rsid w:val="009D52DA"/>
    <w:rsid w:val="009D5311"/>
    <w:rsid w:val="009D5FA2"/>
    <w:rsid w:val="009D6015"/>
    <w:rsid w:val="009D753D"/>
    <w:rsid w:val="009D75ED"/>
    <w:rsid w:val="009D7615"/>
    <w:rsid w:val="009E1C6C"/>
    <w:rsid w:val="009E7915"/>
    <w:rsid w:val="009E7F37"/>
    <w:rsid w:val="009F1D12"/>
    <w:rsid w:val="009F2678"/>
    <w:rsid w:val="009F3CB6"/>
    <w:rsid w:val="009F6FD2"/>
    <w:rsid w:val="00A00207"/>
    <w:rsid w:val="00A004BE"/>
    <w:rsid w:val="00A01D65"/>
    <w:rsid w:val="00A06A92"/>
    <w:rsid w:val="00A11770"/>
    <w:rsid w:val="00A12851"/>
    <w:rsid w:val="00A14F0E"/>
    <w:rsid w:val="00A17C46"/>
    <w:rsid w:val="00A17F09"/>
    <w:rsid w:val="00A23ADC"/>
    <w:rsid w:val="00A248D3"/>
    <w:rsid w:val="00A26DB4"/>
    <w:rsid w:val="00A40212"/>
    <w:rsid w:val="00A4193A"/>
    <w:rsid w:val="00A471A7"/>
    <w:rsid w:val="00A47D37"/>
    <w:rsid w:val="00A508DF"/>
    <w:rsid w:val="00A50F2D"/>
    <w:rsid w:val="00A530B2"/>
    <w:rsid w:val="00A55EC0"/>
    <w:rsid w:val="00A55F77"/>
    <w:rsid w:val="00A57898"/>
    <w:rsid w:val="00A646CC"/>
    <w:rsid w:val="00A66288"/>
    <w:rsid w:val="00A66AB4"/>
    <w:rsid w:val="00A66E1A"/>
    <w:rsid w:val="00A67D62"/>
    <w:rsid w:val="00A67F32"/>
    <w:rsid w:val="00A715E6"/>
    <w:rsid w:val="00A73641"/>
    <w:rsid w:val="00A7505B"/>
    <w:rsid w:val="00A7505C"/>
    <w:rsid w:val="00A75488"/>
    <w:rsid w:val="00A75B06"/>
    <w:rsid w:val="00A769E3"/>
    <w:rsid w:val="00A81A57"/>
    <w:rsid w:val="00A82AC8"/>
    <w:rsid w:val="00A8587C"/>
    <w:rsid w:val="00A85A90"/>
    <w:rsid w:val="00A8600E"/>
    <w:rsid w:val="00A866C4"/>
    <w:rsid w:val="00A872BF"/>
    <w:rsid w:val="00A877C4"/>
    <w:rsid w:val="00A96ADB"/>
    <w:rsid w:val="00A97275"/>
    <w:rsid w:val="00A97986"/>
    <w:rsid w:val="00AA09C6"/>
    <w:rsid w:val="00AA26B9"/>
    <w:rsid w:val="00AA39AC"/>
    <w:rsid w:val="00AA4984"/>
    <w:rsid w:val="00AA6236"/>
    <w:rsid w:val="00AA692D"/>
    <w:rsid w:val="00AA72D6"/>
    <w:rsid w:val="00AB2F7A"/>
    <w:rsid w:val="00AB3423"/>
    <w:rsid w:val="00AB4525"/>
    <w:rsid w:val="00AC07DB"/>
    <w:rsid w:val="00AC0B7F"/>
    <w:rsid w:val="00AC13D3"/>
    <w:rsid w:val="00AC372A"/>
    <w:rsid w:val="00AC4723"/>
    <w:rsid w:val="00AC6D5F"/>
    <w:rsid w:val="00AD029C"/>
    <w:rsid w:val="00AD0487"/>
    <w:rsid w:val="00AD05CE"/>
    <w:rsid w:val="00AD0EE8"/>
    <w:rsid w:val="00AD1309"/>
    <w:rsid w:val="00AD1682"/>
    <w:rsid w:val="00AD1B53"/>
    <w:rsid w:val="00AD1B98"/>
    <w:rsid w:val="00AD4D8E"/>
    <w:rsid w:val="00AD74D3"/>
    <w:rsid w:val="00AD7895"/>
    <w:rsid w:val="00AE0BCE"/>
    <w:rsid w:val="00AE2855"/>
    <w:rsid w:val="00AE2B72"/>
    <w:rsid w:val="00AE3C68"/>
    <w:rsid w:val="00AE59D4"/>
    <w:rsid w:val="00AE59EC"/>
    <w:rsid w:val="00AF1393"/>
    <w:rsid w:val="00AF1C7F"/>
    <w:rsid w:val="00AF1EB0"/>
    <w:rsid w:val="00AF293C"/>
    <w:rsid w:val="00AF2A92"/>
    <w:rsid w:val="00AF3ABE"/>
    <w:rsid w:val="00AF4AB3"/>
    <w:rsid w:val="00AF6291"/>
    <w:rsid w:val="00AF711F"/>
    <w:rsid w:val="00AF7671"/>
    <w:rsid w:val="00AF7756"/>
    <w:rsid w:val="00B00BD8"/>
    <w:rsid w:val="00B01786"/>
    <w:rsid w:val="00B018E2"/>
    <w:rsid w:val="00B0432F"/>
    <w:rsid w:val="00B062AC"/>
    <w:rsid w:val="00B06E6A"/>
    <w:rsid w:val="00B10FFD"/>
    <w:rsid w:val="00B11AE9"/>
    <w:rsid w:val="00B1267A"/>
    <w:rsid w:val="00B141A7"/>
    <w:rsid w:val="00B17E89"/>
    <w:rsid w:val="00B2017D"/>
    <w:rsid w:val="00B20D43"/>
    <w:rsid w:val="00B22727"/>
    <w:rsid w:val="00B231AF"/>
    <w:rsid w:val="00B27BE2"/>
    <w:rsid w:val="00B302D2"/>
    <w:rsid w:val="00B303D6"/>
    <w:rsid w:val="00B30F76"/>
    <w:rsid w:val="00B34818"/>
    <w:rsid w:val="00B34F09"/>
    <w:rsid w:val="00B352EF"/>
    <w:rsid w:val="00B3696E"/>
    <w:rsid w:val="00B426AD"/>
    <w:rsid w:val="00B44496"/>
    <w:rsid w:val="00B4661E"/>
    <w:rsid w:val="00B46915"/>
    <w:rsid w:val="00B47587"/>
    <w:rsid w:val="00B52459"/>
    <w:rsid w:val="00B5381D"/>
    <w:rsid w:val="00B53856"/>
    <w:rsid w:val="00B53FCC"/>
    <w:rsid w:val="00B573C0"/>
    <w:rsid w:val="00B57F0A"/>
    <w:rsid w:val="00B613D4"/>
    <w:rsid w:val="00B650B9"/>
    <w:rsid w:val="00B6585C"/>
    <w:rsid w:val="00B72391"/>
    <w:rsid w:val="00B733BC"/>
    <w:rsid w:val="00B745D5"/>
    <w:rsid w:val="00B75CE4"/>
    <w:rsid w:val="00B80252"/>
    <w:rsid w:val="00B82D72"/>
    <w:rsid w:val="00B8514B"/>
    <w:rsid w:val="00B8686A"/>
    <w:rsid w:val="00B871F3"/>
    <w:rsid w:val="00B90E0F"/>
    <w:rsid w:val="00B9258B"/>
    <w:rsid w:val="00B9525E"/>
    <w:rsid w:val="00B95ED0"/>
    <w:rsid w:val="00BA040C"/>
    <w:rsid w:val="00BA0CCB"/>
    <w:rsid w:val="00BA39C8"/>
    <w:rsid w:val="00BA580E"/>
    <w:rsid w:val="00BA5A58"/>
    <w:rsid w:val="00BA5F8C"/>
    <w:rsid w:val="00BA7D13"/>
    <w:rsid w:val="00BB01A7"/>
    <w:rsid w:val="00BB401D"/>
    <w:rsid w:val="00BB76E9"/>
    <w:rsid w:val="00BB7957"/>
    <w:rsid w:val="00BC0924"/>
    <w:rsid w:val="00BC205F"/>
    <w:rsid w:val="00BC4E49"/>
    <w:rsid w:val="00BC7242"/>
    <w:rsid w:val="00BC7DEC"/>
    <w:rsid w:val="00BD0C07"/>
    <w:rsid w:val="00BD1F68"/>
    <w:rsid w:val="00BD1FFD"/>
    <w:rsid w:val="00BD74F8"/>
    <w:rsid w:val="00BE0A93"/>
    <w:rsid w:val="00BE335C"/>
    <w:rsid w:val="00BE6865"/>
    <w:rsid w:val="00BF0C77"/>
    <w:rsid w:val="00BF197E"/>
    <w:rsid w:val="00BF1F25"/>
    <w:rsid w:val="00BF40DB"/>
    <w:rsid w:val="00C02104"/>
    <w:rsid w:val="00C04619"/>
    <w:rsid w:val="00C06A8B"/>
    <w:rsid w:val="00C10A9C"/>
    <w:rsid w:val="00C111D3"/>
    <w:rsid w:val="00C13390"/>
    <w:rsid w:val="00C13659"/>
    <w:rsid w:val="00C14E3E"/>
    <w:rsid w:val="00C16CA2"/>
    <w:rsid w:val="00C20ABC"/>
    <w:rsid w:val="00C21159"/>
    <w:rsid w:val="00C21DF8"/>
    <w:rsid w:val="00C22728"/>
    <w:rsid w:val="00C234D0"/>
    <w:rsid w:val="00C244BE"/>
    <w:rsid w:val="00C26BFB"/>
    <w:rsid w:val="00C30CD3"/>
    <w:rsid w:val="00C31BBA"/>
    <w:rsid w:val="00C31CB5"/>
    <w:rsid w:val="00C333FA"/>
    <w:rsid w:val="00C35E4D"/>
    <w:rsid w:val="00C41680"/>
    <w:rsid w:val="00C4497E"/>
    <w:rsid w:val="00C44E9F"/>
    <w:rsid w:val="00C47940"/>
    <w:rsid w:val="00C526CA"/>
    <w:rsid w:val="00C6662E"/>
    <w:rsid w:val="00C7063E"/>
    <w:rsid w:val="00C7228A"/>
    <w:rsid w:val="00C7362A"/>
    <w:rsid w:val="00C76519"/>
    <w:rsid w:val="00C82D41"/>
    <w:rsid w:val="00C84495"/>
    <w:rsid w:val="00C87116"/>
    <w:rsid w:val="00C919F2"/>
    <w:rsid w:val="00C93391"/>
    <w:rsid w:val="00C96EE6"/>
    <w:rsid w:val="00CA0179"/>
    <w:rsid w:val="00CA18C2"/>
    <w:rsid w:val="00CA20A9"/>
    <w:rsid w:val="00CB023A"/>
    <w:rsid w:val="00CB171A"/>
    <w:rsid w:val="00CB2F0E"/>
    <w:rsid w:val="00CB4300"/>
    <w:rsid w:val="00CB4713"/>
    <w:rsid w:val="00CC04C9"/>
    <w:rsid w:val="00CC3777"/>
    <w:rsid w:val="00CC4994"/>
    <w:rsid w:val="00CC4E8E"/>
    <w:rsid w:val="00CC7662"/>
    <w:rsid w:val="00CD2D3B"/>
    <w:rsid w:val="00CD38A1"/>
    <w:rsid w:val="00CD5D0B"/>
    <w:rsid w:val="00CD6CA0"/>
    <w:rsid w:val="00CD7F7E"/>
    <w:rsid w:val="00CE1766"/>
    <w:rsid w:val="00CE255A"/>
    <w:rsid w:val="00CE2CC2"/>
    <w:rsid w:val="00CE2E1E"/>
    <w:rsid w:val="00CE3881"/>
    <w:rsid w:val="00CE60EF"/>
    <w:rsid w:val="00CE7BC3"/>
    <w:rsid w:val="00CF4254"/>
    <w:rsid w:val="00CF6706"/>
    <w:rsid w:val="00D002BF"/>
    <w:rsid w:val="00D0095D"/>
    <w:rsid w:val="00D01591"/>
    <w:rsid w:val="00D07B7C"/>
    <w:rsid w:val="00D1026C"/>
    <w:rsid w:val="00D106D2"/>
    <w:rsid w:val="00D11839"/>
    <w:rsid w:val="00D13174"/>
    <w:rsid w:val="00D16D77"/>
    <w:rsid w:val="00D171B5"/>
    <w:rsid w:val="00D20616"/>
    <w:rsid w:val="00D238D4"/>
    <w:rsid w:val="00D275BD"/>
    <w:rsid w:val="00D276C8"/>
    <w:rsid w:val="00D302CB"/>
    <w:rsid w:val="00D30355"/>
    <w:rsid w:val="00D31722"/>
    <w:rsid w:val="00D34970"/>
    <w:rsid w:val="00D35FB6"/>
    <w:rsid w:val="00D3769C"/>
    <w:rsid w:val="00D37F62"/>
    <w:rsid w:val="00D40179"/>
    <w:rsid w:val="00D4046C"/>
    <w:rsid w:val="00D41D8A"/>
    <w:rsid w:val="00D44EC9"/>
    <w:rsid w:val="00D51169"/>
    <w:rsid w:val="00D51506"/>
    <w:rsid w:val="00D51B1C"/>
    <w:rsid w:val="00D5353C"/>
    <w:rsid w:val="00D53950"/>
    <w:rsid w:val="00D570E3"/>
    <w:rsid w:val="00D64DFB"/>
    <w:rsid w:val="00D64F6F"/>
    <w:rsid w:val="00D6526A"/>
    <w:rsid w:val="00D66173"/>
    <w:rsid w:val="00D66C31"/>
    <w:rsid w:val="00D6703C"/>
    <w:rsid w:val="00D7103E"/>
    <w:rsid w:val="00D737EF"/>
    <w:rsid w:val="00D8114C"/>
    <w:rsid w:val="00D83F9A"/>
    <w:rsid w:val="00D845F1"/>
    <w:rsid w:val="00D84BC7"/>
    <w:rsid w:val="00D84D8D"/>
    <w:rsid w:val="00D84E04"/>
    <w:rsid w:val="00D86592"/>
    <w:rsid w:val="00D873E3"/>
    <w:rsid w:val="00D877C1"/>
    <w:rsid w:val="00D90D65"/>
    <w:rsid w:val="00D912B6"/>
    <w:rsid w:val="00D96365"/>
    <w:rsid w:val="00D967C1"/>
    <w:rsid w:val="00DA016B"/>
    <w:rsid w:val="00DA05E4"/>
    <w:rsid w:val="00DA18A2"/>
    <w:rsid w:val="00DA22B3"/>
    <w:rsid w:val="00DA234B"/>
    <w:rsid w:val="00DA529C"/>
    <w:rsid w:val="00DA566A"/>
    <w:rsid w:val="00DA587C"/>
    <w:rsid w:val="00DA6533"/>
    <w:rsid w:val="00DA7A12"/>
    <w:rsid w:val="00DB1904"/>
    <w:rsid w:val="00DB2F62"/>
    <w:rsid w:val="00DB45CC"/>
    <w:rsid w:val="00DB4CA1"/>
    <w:rsid w:val="00DB5643"/>
    <w:rsid w:val="00DB6A9A"/>
    <w:rsid w:val="00DB7EEC"/>
    <w:rsid w:val="00DC145C"/>
    <w:rsid w:val="00DC28DD"/>
    <w:rsid w:val="00DD274B"/>
    <w:rsid w:val="00DD378B"/>
    <w:rsid w:val="00DE1DEE"/>
    <w:rsid w:val="00DE2062"/>
    <w:rsid w:val="00DE3D0B"/>
    <w:rsid w:val="00DE3DC4"/>
    <w:rsid w:val="00DE4FAF"/>
    <w:rsid w:val="00DE549A"/>
    <w:rsid w:val="00DE7F44"/>
    <w:rsid w:val="00DF3990"/>
    <w:rsid w:val="00DF5561"/>
    <w:rsid w:val="00DF7000"/>
    <w:rsid w:val="00E05351"/>
    <w:rsid w:val="00E0546C"/>
    <w:rsid w:val="00E056C3"/>
    <w:rsid w:val="00E07CFF"/>
    <w:rsid w:val="00E1311E"/>
    <w:rsid w:val="00E13AA2"/>
    <w:rsid w:val="00E14BE6"/>
    <w:rsid w:val="00E15DAF"/>
    <w:rsid w:val="00E17499"/>
    <w:rsid w:val="00E232A7"/>
    <w:rsid w:val="00E23878"/>
    <w:rsid w:val="00E274E1"/>
    <w:rsid w:val="00E309FB"/>
    <w:rsid w:val="00E32A00"/>
    <w:rsid w:val="00E3621A"/>
    <w:rsid w:val="00E36436"/>
    <w:rsid w:val="00E3746B"/>
    <w:rsid w:val="00E4289C"/>
    <w:rsid w:val="00E44D24"/>
    <w:rsid w:val="00E44E1E"/>
    <w:rsid w:val="00E45E09"/>
    <w:rsid w:val="00E461E1"/>
    <w:rsid w:val="00E4627A"/>
    <w:rsid w:val="00E5016D"/>
    <w:rsid w:val="00E52BEC"/>
    <w:rsid w:val="00E560DD"/>
    <w:rsid w:val="00E56FBE"/>
    <w:rsid w:val="00E57306"/>
    <w:rsid w:val="00E57A13"/>
    <w:rsid w:val="00E607CB"/>
    <w:rsid w:val="00E61161"/>
    <w:rsid w:val="00E64677"/>
    <w:rsid w:val="00E73AA3"/>
    <w:rsid w:val="00E76035"/>
    <w:rsid w:val="00E83D69"/>
    <w:rsid w:val="00E840A7"/>
    <w:rsid w:val="00E91A02"/>
    <w:rsid w:val="00E92946"/>
    <w:rsid w:val="00E93BA7"/>
    <w:rsid w:val="00E94283"/>
    <w:rsid w:val="00E95877"/>
    <w:rsid w:val="00E96EA2"/>
    <w:rsid w:val="00E97E8F"/>
    <w:rsid w:val="00EA020E"/>
    <w:rsid w:val="00EA3F4C"/>
    <w:rsid w:val="00EA71E6"/>
    <w:rsid w:val="00EA7864"/>
    <w:rsid w:val="00EA7BA8"/>
    <w:rsid w:val="00EB08C2"/>
    <w:rsid w:val="00EB16E5"/>
    <w:rsid w:val="00EB38F4"/>
    <w:rsid w:val="00EB3ADB"/>
    <w:rsid w:val="00EB7AFF"/>
    <w:rsid w:val="00EC0A1D"/>
    <w:rsid w:val="00EC1267"/>
    <w:rsid w:val="00EC3FCA"/>
    <w:rsid w:val="00EC4224"/>
    <w:rsid w:val="00EC4D2D"/>
    <w:rsid w:val="00EC69E3"/>
    <w:rsid w:val="00ED0838"/>
    <w:rsid w:val="00ED1073"/>
    <w:rsid w:val="00ED1AAC"/>
    <w:rsid w:val="00ED1AF4"/>
    <w:rsid w:val="00ED27BA"/>
    <w:rsid w:val="00ED2D71"/>
    <w:rsid w:val="00ED75BF"/>
    <w:rsid w:val="00EE0D9D"/>
    <w:rsid w:val="00EE2974"/>
    <w:rsid w:val="00EE2A08"/>
    <w:rsid w:val="00EE4110"/>
    <w:rsid w:val="00EE4C65"/>
    <w:rsid w:val="00EE7BB9"/>
    <w:rsid w:val="00EF1BDD"/>
    <w:rsid w:val="00EF1C26"/>
    <w:rsid w:val="00EF4274"/>
    <w:rsid w:val="00EF4D22"/>
    <w:rsid w:val="00EF6BFA"/>
    <w:rsid w:val="00EF7642"/>
    <w:rsid w:val="00F052E1"/>
    <w:rsid w:val="00F054FE"/>
    <w:rsid w:val="00F0562F"/>
    <w:rsid w:val="00F06D79"/>
    <w:rsid w:val="00F07137"/>
    <w:rsid w:val="00F112CA"/>
    <w:rsid w:val="00F140AA"/>
    <w:rsid w:val="00F16600"/>
    <w:rsid w:val="00F16A0C"/>
    <w:rsid w:val="00F24C19"/>
    <w:rsid w:val="00F27B35"/>
    <w:rsid w:val="00F3111B"/>
    <w:rsid w:val="00F31D75"/>
    <w:rsid w:val="00F31FE8"/>
    <w:rsid w:val="00F321D9"/>
    <w:rsid w:val="00F32B41"/>
    <w:rsid w:val="00F35472"/>
    <w:rsid w:val="00F359C7"/>
    <w:rsid w:val="00F35E94"/>
    <w:rsid w:val="00F40BBF"/>
    <w:rsid w:val="00F50BCA"/>
    <w:rsid w:val="00F52274"/>
    <w:rsid w:val="00F534D4"/>
    <w:rsid w:val="00F55F92"/>
    <w:rsid w:val="00F56A4D"/>
    <w:rsid w:val="00F570F1"/>
    <w:rsid w:val="00F60337"/>
    <w:rsid w:val="00F60541"/>
    <w:rsid w:val="00F629F8"/>
    <w:rsid w:val="00F63E38"/>
    <w:rsid w:val="00F64711"/>
    <w:rsid w:val="00F64F07"/>
    <w:rsid w:val="00F64F87"/>
    <w:rsid w:val="00F67320"/>
    <w:rsid w:val="00F73F42"/>
    <w:rsid w:val="00F800BD"/>
    <w:rsid w:val="00F80601"/>
    <w:rsid w:val="00F80B86"/>
    <w:rsid w:val="00F80EF2"/>
    <w:rsid w:val="00F82967"/>
    <w:rsid w:val="00F85F97"/>
    <w:rsid w:val="00F869AF"/>
    <w:rsid w:val="00F9766A"/>
    <w:rsid w:val="00F97C17"/>
    <w:rsid w:val="00FA1702"/>
    <w:rsid w:val="00FA1749"/>
    <w:rsid w:val="00FA2242"/>
    <w:rsid w:val="00FA3784"/>
    <w:rsid w:val="00FA4671"/>
    <w:rsid w:val="00FA754B"/>
    <w:rsid w:val="00FB05AE"/>
    <w:rsid w:val="00FB1F3E"/>
    <w:rsid w:val="00FB45C5"/>
    <w:rsid w:val="00FB4D5E"/>
    <w:rsid w:val="00FB5CB0"/>
    <w:rsid w:val="00FB6889"/>
    <w:rsid w:val="00FB73E1"/>
    <w:rsid w:val="00FC04B5"/>
    <w:rsid w:val="00FC188C"/>
    <w:rsid w:val="00FC3037"/>
    <w:rsid w:val="00FC3F3D"/>
    <w:rsid w:val="00FC647B"/>
    <w:rsid w:val="00FD038C"/>
    <w:rsid w:val="00FD1887"/>
    <w:rsid w:val="00FD3C67"/>
    <w:rsid w:val="00FD4F1C"/>
    <w:rsid w:val="00FD71EF"/>
    <w:rsid w:val="00FD7269"/>
    <w:rsid w:val="00FE1CEB"/>
    <w:rsid w:val="00FE39A0"/>
    <w:rsid w:val="00FE4943"/>
    <w:rsid w:val="00FE4F0C"/>
    <w:rsid w:val="00FF0C1D"/>
    <w:rsid w:val="00FF0C74"/>
    <w:rsid w:val="00FF4201"/>
    <w:rsid w:val="00FF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55286"/>
  <w15:docId w15:val="{24C7095B-699C-4335-B2AD-36254830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016B"/>
    <w:rPr>
      <w:rFonts w:ascii="Century Gothic" w:hAnsi="Century Gothic" w:cs="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864300"/>
    <w:pPr>
      <w:framePr w:w="7920" w:h="1980" w:hRule="exact" w:hSpace="180" w:wrap="auto" w:hAnchor="page" w:xAlign="center" w:yAlign="bottom"/>
      <w:ind w:left="2880"/>
    </w:pPr>
    <w:rPr>
      <w:color w:val="000080"/>
    </w:rPr>
  </w:style>
  <w:style w:type="table" w:styleId="TableGrid">
    <w:name w:val="Table Grid"/>
    <w:basedOn w:val="TableNormal"/>
    <w:uiPriority w:val="99"/>
    <w:rsid w:val="00A646CC"/>
    <w:rPr>
      <w:rFonts w:ascii="Century Gothic" w:hAnsi="Century Gothic" w:cs="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56A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18E2"/>
    <w:rPr>
      <w:rFonts w:cs="Times New Roman"/>
      <w:sz w:val="2"/>
      <w:szCs w:val="2"/>
    </w:rPr>
  </w:style>
  <w:style w:type="paragraph" w:styleId="ListParagraph">
    <w:name w:val="List Paragraph"/>
    <w:basedOn w:val="Normal"/>
    <w:uiPriority w:val="99"/>
    <w:qFormat/>
    <w:rsid w:val="004174EA"/>
    <w:pPr>
      <w:ind w:left="720"/>
      <w:contextualSpacing/>
    </w:pPr>
  </w:style>
  <w:style w:type="paragraph" w:customStyle="1" w:styleId="font5">
    <w:name w:val="font5"/>
    <w:basedOn w:val="Normal"/>
    <w:rsid w:val="002C3616"/>
    <w:pPr>
      <w:spacing w:before="100" w:beforeAutospacing="1" w:after="100" w:afterAutospacing="1"/>
    </w:pPr>
    <w:rPr>
      <w:rFonts w:ascii="Arial" w:hAnsi="Arial" w:cs="Arial"/>
      <w:b/>
      <w:bCs/>
      <w:sz w:val="20"/>
      <w:szCs w:val="20"/>
    </w:rPr>
  </w:style>
  <w:style w:type="paragraph" w:styleId="Header">
    <w:name w:val="header"/>
    <w:basedOn w:val="Normal"/>
    <w:link w:val="HeaderChar"/>
    <w:uiPriority w:val="99"/>
    <w:unhideWhenUsed/>
    <w:rsid w:val="007C296B"/>
    <w:pPr>
      <w:tabs>
        <w:tab w:val="center" w:pos="4680"/>
        <w:tab w:val="right" w:pos="9360"/>
      </w:tabs>
    </w:pPr>
  </w:style>
  <w:style w:type="character" w:customStyle="1" w:styleId="HeaderChar">
    <w:name w:val="Header Char"/>
    <w:basedOn w:val="DefaultParagraphFont"/>
    <w:link w:val="Header"/>
    <w:uiPriority w:val="99"/>
    <w:rsid w:val="007C296B"/>
    <w:rPr>
      <w:rFonts w:ascii="Century Gothic" w:hAnsi="Century Gothic" w:cs="Century Gothic"/>
      <w:sz w:val="24"/>
      <w:szCs w:val="24"/>
    </w:rPr>
  </w:style>
  <w:style w:type="paragraph" w:styleId="Footer">
    <w:name w:val="footer"/>
    <w:basedOn w:val="Normal"/>
    <w:link w:val="FooterChar"/>
    <w:uiPriority w:val="99"/>
    <w:unhideWhenUsed/>
    <w:rsid w:val="007C296B"/>
    <w:pPr>
      <w:tabs>
        <w:tab w:val="center" w:pos="4680"/>
        <w:tab w:val="right" w:pos="9360"/>
      </w:tabs>
    </w:pPr>
  </w:style>
  <w:style w:type="character" w:customStyle="1" w:styleId="FooterChar">
    <w:name w:val="Footer Char"/>
    <w:basedOn w:val="DefaultParagraphFont"/>
    <w:link w:val="Footer"/>
    <w:uiPriority w:val="99"/>
    <w:rsid w:val="007C296B"/>
    <w:rPr>
      <w:rFonts w:ascii="Century Gothic" w:hAnsi="Century Gothic" w:cs="Century Gothic"/>
      <w:sz w:val="24"/>
      <w:szCs w:val="24"/>
    </w:rPr>
  </w:style>
  <w:style w:type="paragraph" w:styleId="NoSpacing">
    <w:name w:val="No Spacing"/>
    <w:uiPriority w:val="1"/>
    <w:qFormat/>
    <w:rsid w:val="00F80EF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6148">
      <w:bodyDiv w:val="1"/>
      <w:marLeft w:val="0"/>
      <w:marRight w:val="0"/>
      <w:marTop w:val="0"/>
      <w:marBottom w:val="0"/>
      <w:divBdr>
        <w:top w:val="none" w:sz="0" w:space="0" w:color="auto"/>
        <w:left w:val="none" w:sz="0" w:space="0" w:color="auto"/>
        <w:bottom w:val="none" w:sz="0" w:space="0" w:color="auto"/>
        <w:right w:val="none" w:sz="0" w:space="0" w:color="auto"/>
      </w:divBdr>
    </w:div>
    <w:div w:id="188688999">
      <w:bodyDiv w:val="1"/>
      <w:marLeft w:val="0"/>
      <w:marRight w:val="0"/>
      <w:marTop w:val="0"/>
      <w:marBottom w:val="0"/>
      <w:divBdr>
        <w:top w:val="none" w:sz="0" w:space="0" w:color="auto"/>
        <w:left w:val="none" w:sz="0" w:space="0" w:color="auto"/>
        <w:bottom w:val="none" w:sz="0" w:space="0" w:color="auto"/>
        <w:right w:val="none" w:sz="0" w:space="0" w:color="auto"/>
      </w:divBdr>
    </w:div>
    <w:div w:id="332690017">
      <w:bodyDiv w:val="1"/>
      <w:marLeft w:val="0"/>
      <w:marRight w:val="0"/>
      <w:marTop w:val="0"/>
      <w:marBottom w:val="0"/>
      <w:divBdr>
        <w:top w:val="none" w:sz="0" w:space="0" w:color="auto"/>
        <w:left w:val="none" w:sz="0" w:space="0" w:color="auto"/>
        <w:bottom w:val="none" w:sz="0" w:space="0" w:color="auto"/>
        <w:right w:val="none" w:sz="0" w:space="0" w:color="auto"/>
      </w:divBdr>
    </w:div>
    <w:div w:id="482040986">
      <w:bodyDiv w:val="1"/>
      <w:marLeft w:val="0"/>
      <w:marRight w:val="0"/>
      <w:marTop w:val="0"/>
      <w:marBottom w:val="0"/>
      <w:divBdr>
        <w:top w:val="none" w:sz="0" w:space="0" w:color="auto"/>
        <w:left w:val="none" w:sz="0" w:space="0" w:color="auto"/>
        <w:bottom w:val="none" w:sz="0" w:space="0" w:color="auto"/>
        <w:right w:val="none" w:sz="0" w:space="0" w:color="auto"/>
      </w:divBdr>
    </w:div>
    <w:div w:id="516119959">
      <w:bodyDiv w:val="1"/>
      <w:marLeft w:val="0"/>
      <w:marRight w:val="0"/>
      <w:marTop w:val="0"/>
      <w:marBottom w:val="0"/>
      <w:divBdr>
        <w:top w:val="none" w:sz="0" w:space="0" w:color="auto"/>
        <w:left w:val="none" w:sz="0" w:space="0" w:color="auto"/>
        <w:bottom w:val="none" w:sz="0" w:space="0" w:color="auto"/>
        <w:right w:val="none" w:sz="0" w:space="0" w:color="auto"/>
      </w:divBdr>
    </w:div>
    <w:div w:id="529414316">
      <w:bodyDiv w:val="1"/>
      <w:marLeft w:val="0"/>
      <w:marRight w:val="0"/>
      <w:marTop w:val="0"/>
      <w:marBottom w:val="0"/>
      <w:divBdr>
        <w:top w:val="none" w:sz="0" w:space="0" w:color="auto"/>
        <w:left w:val="none" w:sz="0" w:space="0" w:color="auto"/>
        <w:bottom w:val="none" w:sz="0" w:space="0" w:color="auto"/>
        <w:right w:val="none" w:sz="0" w:space="0" w:color="auto"/>
      </w:divBdr>
    </w:div>
    <w:div w:id="558900554">
      <w:bodyDiv w:val="1"/>
      <w:marLeft w:val="0"/>
      <w:marRight w:val="0"/>
      <w:marTop w:val="0"/>
      <w:marBottom w:val="0"/>
      <w:divBdr>
        <w:top w:val="none" w:sz="0" w:space="0" w:color="auto"/>
        <w:left w:val="none" w:sz="0" w:space="0" w:color="auto"/>
        <w:bottom w:val="none" w:sz="0" w:space="0" w:color="auto"/>
        <w:right w:val="none" w:sz="0" w:space="0" w:color="auto"/>
      </w:divBdr>
    </w:div>
    <w:div w:id="688332311">
      <w:bodyDiv w:val="1"/>
      <w:marLeft w:val="0"/>
      <w:marRight w:val="0"/>
      <w:marTop w:val="0"/>
      <w:marBottom w:val="0"/>
      <w:divBdr>
        <w:top w:val="none" w:sz="0" w:space="0" w:color="auto"/>
        <w:left w:val="none" w:sz="0" w:space="0" w:color="auto"/>
        <w:bottom w:val="none" w:sz="0" w:space="0" w:color="auto"/>
        <w:right w:val="none" w:sz="0" w:space="0" w:color="auto"/>
      </w:divBdr>
    </w:div>
    <w:div w:id="696660814">
      <w:bodyDiv w:val="1"/>
      <w:marLeft w:val="0"/>
      <w:marRight w:val="0"/>
      <w:marTop w:val="0"/>
      <w:marBottom w:val="0"/>
      <w:divBdr>
        <w:top w:val="none" w:sz="0" w:space="0" w:color="auto"/>
        <w:left w:val="none" w:sz="0" w:space="0" w:color="auto"/>
        <w:bottom w:val="none" w:sz="0" w:space="0" w:color="auto"/>
        <w:right w:val="none" w:sz="0" w:space="0" w:color="auto"/>
      </w:divBdr>
    </w:div>
    <w:div w:id="1018973007">
      <w:bodyDiv w:val="1"/>
      <w:marLeft w:val="0"/>
      <w:marRight w:val="0"/>
      <w:marTop w:val="0"/>
      <w:marBottom w:val="0"/>
      <w:divBdr>
        <w:top w:val="none" w:sz="0" w:space="0" w:color="auto"/>
        <w:left w:val="none" w:sz="0" w:space="0" w:color="auto"/>
        <w:bottom w:val="none" w:sz="0" w:space="0" w:color="auto"/>
        <w:right w:val="none" w:sz="0" w:space="0" w:color="auto"/>
      </w:divBdr>
    </w:div>
    <w:div w:id="1156723163">
      <w:bodyDiv w:val="1"/>
      <w:marLeft w:val="0"/>
      <w:marRight w:val="0"/>
      <w:marTop w:val="0"/>
      <w:marBottom w:val="0"/>
      <w:divBdr>
        <w:top w:val="none" w:sz="0" w:space="0" w:color="auto"/>
        <w:left w:val="none" w:sz="0" w:space="0" w:color="auto"/>
        <w:bottom w:val="none" w:sz="0" w:space="0" w:color="auto"/>
        <w:right w:val="none" w:sz="0" w:space="0" w:color="auto"/>
      </w:divBdr>
    </w:div>
    <w:div w:id="1302929889">
      <w:bodyDiv w:val="1"/>
      <w:marLeft w:val="0"/>
      <w:marRight w:val="0"/>
      <w:marTop w:val="0"/>
      <w:marBottom w:val="0"/>
      <w:divBdr>
        <w:top w:val="none" w:sz="0" w:space="0" w:color="auto"/>
        <w:left w:val="none" w:sz="0" w:space="0" w:color="auto"/>
        <w:bottom w:val="none" w:sz="0" w:space="0" w:color="auto"/>
        <w:right w:val="none" w:sz="0" w:space="0" w:color="auto"/>
      </w:divBdr>
    </w:div>
    <w:div w:id="1443382570">
      <w:bodyDiv w:val="1"/>
      <w:marLeft w:val="0"/>
      <w:marRight w:val="0"/>
      <w:marTop w:val="0"/>
      <w:marBottom w:val="0"/>
      <w:divBdr>
        <w:top w:val="none" w:sz="0" w:space="0" w:color="auto"/>
        <w:left w:val="none" w:sz="0" w:space="0" w:color="auto"/>
        <w:bottom w:val="none" w:sz="0" w:space="0" w:color="auto"/>
        <w:right w:val="none" w:sz="0" w:space="0" w:color="auto"/>
      </w:divBdr>
    </w:div>
    <w:div w:id="1613895228">
      <w:bodyDiv w:val="1"/>
      <w:marLeft w:val="0"/>
      <w:marRight w:val="0"/>
      <w:marTop w:val="0"/>
      <w:marBottom w:val="0"/>
      <w:divBdr>
        <w:top w:val="none" w:sz="0" w:space="0" w:color="auto"/>
        <w:left w:val="none" w:sz="0" w:space="0" w:color="auto"/>
        <w:bottom w:val="none" w:sz="0" w:space="0" w:color="auto"/>
        <w:right w:val="none" w:sz="0" w:space="0" w:color="auto"/>
      </w:divBdr>
    </w:div>
    <w:div w:id="1835292419">
      <w:bodyDiv w:val="1"/>
      <w:marLeft w:val="0"/>
      <w:marRight w:val="0"/>
      <w:marTop w:val="0"/>
      <w:marBottom w:val="0"/>
      <w:divBdr>
        <w:top w:val="none" w:sz="0" w:space="0" w:color="auto"/>
        <w:left w:val="none" w:sz="0" w:space="0" w:color="auto"/>
        <w:bottom w:val="none" w:sz="0" w:space="0" w:color="auto"/>
        <w:right w:val="none" w:sz="0" w:space="0" w:color="auto"/>
      </w:divBdr>
    </w:div>
    <w:div w:id="20830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735</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PROVIDENCE HOUSING AUTHORITY</vt:lpstr>
    </vt:vector>
  </TitlesOfParts>
  <Company>Providence Housing Authority</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PROVIDENCE HOUSING AUTHORITY</dc:title>
  <dc:creator>KimD</dc:creator>
  <cp:lastModifiedBy>Lee Lamothe</cp:lastModifiedBy>
  <cp:revision>3</cp:revision>
  <cp:lastPrinted>2021-01-14T14:20:00Z</cp:lastPrinted>
  <dcterms:created xsi:type="dcterms:W3CDTF">2021-02-11T19:38:00Z</dcterms:created>
  <dcterms:modified xsi:type="dcterms:W3CDTF">2021-02-12T17:22:00Z</dcterms:modified>
</cp:coreProperties>
</file>